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Natural</w:t>
      </w:r>
      <w:r>
        <w:t xml:space="preserve"> </w:t>
      </w:r>
      <w:r>
        <w:t xml:space="preserve">Light</w:t>
      </w:r>
      <w:r>
        <w:t xml:space="preserve"> </w:t>
      </w:r>
      <w:r>
        <w:t xml:space="preserve">Photography</w:t>
      </w:r>
      <w:r>
        <w:t xml:space="preserve"> </w:t>
      </w:r>
      <w:r>
        <w:t xml:space="preserve">in</w:t>
      </w:r>
      <w:r>
        <w:t xml:space="preserve"> </w:t>
      </w:r>
      <w:r>
        <w:t xml:space="preserve">Canada</w:t>
      </w:r>
      <w:r>
        <w:t xml:space="preserve"> </w:t>
      </w:r>
      <w:r>
        <w:t xml:space="preserve">Vancouver</w:t>
      </w:r>
    </w:p>
    <w:bookmarkStart w:id="20" w:name="X1b1b0a50bdc136fbce6687d31ef7143275bbac4"/>
    <w:p>
      <w:pPr>
        <w:pStyle w:val="Heading1"/>
      </w:pPr>
      <w:r>
        <w:t xml:space="preserve">Experiment Protocol: Urban and Natural Light Photography in Canada Vancouver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Canada Vancouver</w:t>
      </w:r>
      <w:r>
        <w:br/>
      </w: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ethical considerations for a photographic study conducted in Canada Vancouver. The primary objective is to evaluate the impact of varying natural light conditions and urban environments on the technical and artistic output of a professional Photographer. Vancouver, known for its unique blend of coastal climate, dense urban architecture, and proximity to natural landscapes, provides an ideal setting for this experiment.</w:t>
      </w:r>
    </w:p>
    <w:p>
      <w:pPr>
        <w:pStyle w:val="BodyText"/>
      </w:pPr>
      <w:r>
        <w:t xml:space="preserve">The study aims to document how a Photographer adapts to the city's specific lighting challenges, including overcast skies, rapid weather changes, and the interplay between natural and artificial light in urban settings.</w:t>
      </w:r>
    </w:p>
    <w:bookmarkEnd w:id="21"/>
    <w:bookmarkStart w:id="22" w:name="scope-and-location-details"/>
    <w:p>
      <w:pPr>
        <w:pStyle w:val="Heading2"/>
      </w:pPr>
      <w:r>
        <w:t xml:space="preserve">2. Scope and Location Details</w:t>
      </w:r>
    </w:p>
    <w:p>
      <w:pPr>
        <w:pStyle w:val="FirstParagraph"/>
      </w:pPr>
      <w:r>
        <w:t xml:space="preserve">The experiment will be conducted exclusively within the metropolitan area of Canada Vancouver. Key locations include:</w:t>
      </w:r>
    </w:p>
    <w:p>
      <w:pPr>
        <w:numPr>
          <w:ilvl w:val="0"/>
          <w:numId w:val="1001"/>
        </w:numPr>
        <w:pStyle w:val="Compact"/>
      </w:pPr>
      <w:r>
        <w:rPr>
          <w:bCs/>
          <w:b/>
        </w:rPr>
        <w:t xml:space="preserve">Urban Core:</w:t>
      </w:r>
      <w:r>
        <w:t xml:space="preserve"> </w:t>
      </w:r>
      <w:r>
        <w:t xml:space="preserve">Downtown Vancouver, including the Financial District and Gastown, to capture architectural details and street photography under varying light conditions.</w:t>
      </w:r>
    </w:p>
    <w:p>
      <w:pPr>
        <w:numPr>
          <w:ilvl w:val="0"/>
          <w:numId w:val="1001"/>
        </w:numPr>
        <w:pStyle w:val="Compact"/>
      </w:pPr>
      <w:r>
        <w:rPr>
          <w:bCs/>
          <w:b/>
        </w:rPr>
        <w:t xml:space="preserve">Natural Interfaces:</w:t>
      </w:r>
      <w:r>
        <w:t xml:space="preserve"> </w:t>
      </w:r>
      <w:r>
        <w:t xml:space="preserve">Stanley Park and English Bay, to study the interaction between natural landscapes and urban backdrops.</w:t>
      </w:r>
    </w:p>
    <w:p>
      <w:pPr>
        <w:numPr>
          <w:ilvl w:val="0"/>
          <w:numId w:val="1001"/>
        </w:numPr>
        <w:pStyle w:val="Compact"/>
      </w:pPr>
      <w:r>
        <w:rPr>
          <w:bCs/>
          <w:b/>
        </w:rPr>
        <w:t xml:space="preserve">Coastal Areas:</w:t>
      </w:r>
      <w:r>
        <w:t xml:space="preserve"> </w:t>
      </w:r>
      <w:r>
        <w:t xml:space="preserve">The seawall and waterfront districts, to evaluate the effects of coastal fog and reflections on photographic quality.</w:t>
      </w:r>
    </w:p>
    <w:p>
      <w:pPr>
        <w:pStyle w:val="FirstParagraph"/>
      </w:pPr>
      <w:r>
        <w:t xml:space="preserve">These locations were selected to provide a diverse range of environments that challenge the Photographer's technical skills and creative vision.</w:t>
      </w:r>
    </w:p>
    <w:bookmarkEnd w:id="22"/>
    <w:bookmarkStart w:id="23" w:name="equipment-and-materials"/>
    <w:p>
      <w:pPr>
        <w:pStyle w:val="Heading2"/>
      </w:pPr>
      <w:r>
        <w:t xml:space="preserve">3. Equipment and Materials</w:t>
      </w:r>
    </w:p>
    <w:p>
      <w:pPr>
        <w:pStyle w:val="FirstParagraph"/>
      </w:pPr>
      <w:r>
        <w:t xml:space="preserve">The Photographer will utilize the following equipment to ensure consistency and quality throughout the experiment:</w:t>
      </w:r>
    </w:p>
    <w:p>
      <w:pPr>
        <w:numPr>
          <w:ilvl w:val="0"/>
          <w:numId w:val="1002"/>
        </w:numPr>
        <w:pStyle w:val="Compact"/>
      </w:pPr>
      <w:r>
        <w:rPr>
          <w:bCs/>
          <w:b/>
        </w:rPr>
        <w:t xml:space="preserve">Camera Body:</w:t>
      </w:r>
      <w:r>
        <w:t xml:space="preserve"> </w:t>
      </w:r>
      <w:r>
        <w:t xml:space="preserve">Full-frame digital SLR or mirrorless camera with weather sealing to withstand Vancouver's variable climate.</w:t>
      </w:r>
    </w:p>
    <w:p>
      <w:pPr>
        <w:numPr>
          <w:ilvl w:val="0"/>
          <w:numId w:val="1002"/>
        </w:numPr>
        <w:pStyle w:val="Compact"/>
      </w:pPr>
      <w:r>
        <w:rPr>
          <w:bCs/>
          <w:b/>
        </w:rPr>
        <w:t xml:space="preserve">Lenses:</w:t>
      </w:r>
      <w:r>
        <w:t xml:space="preserve"> </w:t>
      </w:r>
      <w:r>
        <w:t xml:space="preserve">A set of prime lenses (35mm, 50mm, 85mm) and a wide-angle zoom lens (16-35mm) to capture both detailed and expansive scenes.</w:t>
      </w:r>
    </w:p>
    <w:p>
      <w:pPr>
        <w:numPr>
          <w:ilvl w:val="0"/>
          <w:numId w:val="1002"/>
        </w:numPr>
        <w:pStyle w:val="Compact"/>
      </w:pPr>
      <w:r>
        <w:rPr>
          <w:bCs/>
          <w:b/>
        </w:rPr>
        <w:t xml:space="preserve">Lighting Tools:</w:t>
      </w:r>
      <w:r>
        <w:t xml:space="preserve"> </w:t>
      </w:r>
      <w:r>
        <w:t xml:space="preserve">Portable reflectors and diffusers to manipulate natural light in overcast conditions.</w:t>
      </w:r>
    </w:p>
    <w:p>
      <w:pPr>
        <w:numPr>
          <w:ilvl w:val="0"/>
          <w:numId w:val="1002"/>
        </w:numPr>
        <w:pStyle w:val="Compact"/>
      </w:pPr>
      <w:r>
        <w:rPr>
          <w:bCs/>
          <w:b/>
        </w:rPr>
        <w:t xml:space="preserve">Accessories:</w:t>
      </w:r>
      <w:r>
        <w:t xml:space="preserve"> </w:t>
      </w:r>
      <w:r>
        <w:t xml:space="preserve">Sturdy tripod, lens cleaning kit, and extra batteries to ensure uninterrupted shooting.</w:t>
      </w:r>
    </w:p>
    <w:p>
      <w:pPr>
        <w:pStyle w:val="FirstParagraph"/>
      </w:pPr>
      <w:r>
        <w:t xml:space="preserve">All equipment must be calibrated before the start of the experiment to maintain data integrity.</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Photographer will conduct a preliminary site survey to identify optimal shooting locations and times. This includes analyzing weather forecasts specific to Canada Vancouver to plan sessions around expected light conditions.</w:t>
      </w:r>
    </w:p>
    <w:bookmarkEnd w:id="24"/>
    <w:bookmarkStart w:id="25" w:name="data-collection"/>
    <w:p>
      <w:pPr>
        <w:pStyle w:val="Heading3"/>
      </w:pPr>
      <w:r>
        <w:t xml:space="preserve">4.2. Data Collection</w:t>
      </w:r>
    </w:p>
    <w:p>
      <w:pPr>
        <w:pStyle w:val="FirstParagraph"/>
      </w:pPr>
      <w:r>
        <w:t xml:space="preserve">The experiment will be divided into three phases:</w:t>
      </w:r>
    </w:p>
    <w:p>
      <w:pPr>
        <w:numPr>
          <w:ilvl w:val="0"/>
          <w:numId w:val="1003"/>
        </w:numPr>
        <w:pStyle w:val="Compact"/>
      </w:pPr>
      <w:r>
        <w:rPr>
          <w:bCs/>
          <w:b/>
        </w:rPr>
        <w:t xml:space="preserve">Phase 1: Morning Light (6:00 AM - 10:00 AM):</w:t>
      </w:r>
      <w:r>
        <w:t xml:space="preserve"> </w:t>
      </w:r>
      <w:r>
        <w:t xml:space="preserve">Focus on capturing the soft, diffused light typical of Vancouver mornings. The Photographer will document urban landscapes and street scenes.</w:t>
      </w:r>
    </w:p>
    <w:p>
      <w:pPr>
        <w:numPr>
          <w:ilvl w:val="0"/>
          <w:numId w:val="1003"/>
        </w:numPr>
        <w:pStyle w:val="Compact"/>
      </w:pPr>
      <w:r>
        <w:rPr>
          <w:bCs/>
          <w:b/>
        </w:rPr>
        <w:t xml:space="preserve">Phase 2: Midday Conditions (11:00 AM - 3:00 PM):</w:t>
      </w:r>
      <w:r>
        <w:t xml:space="preserve"> </w:t>
      </w:r>
      <w:r>
        <w:t xml:space="preserve">Evaluate the impact of overcast skies and potential rain on exposure and color balance. The Photographer will experiment with high-ISO settings and dynamic range techniques.</w:t>
      </w:r>
    </w:p>
    <w:p>
      <w:pPr>
        <w:numPr>
          <w:ilvl w:val="0"/>
          <w:numId w:val="1003"/>
        </w:numPr>
        <w:pStyle w:val="Compact"/>
      </w:pPr>
      <w:r>
        <w:rPr>
          <w:bCs/>
          <w:b/>
        </w:rPr>
        <w:t xml:space="preserve">Phase 3: Evening and Night (4:00 PM - 10:00 PM):</w:t>
      </w:r>
      <w:r>
        <w:t xml:space="preserve"> </w:t>
      </w:r>
      <w:r>
        <w:t xml:space="preserve">Study the transition from natural to artificial light. The Photographer will capture the city's illuminated architecture and coastal reflections.</w:t>
      </w:r>
    </w:p>
    <w:bookmarkEnd w:id="25"/>
    <w:bookmarkStart w:id="26" w:name="technical-parameters"/>
    <w:p>
      <w:pPr>
        <w:pStyle w:val="Heading3"/>
      </w:pPr>
      <w:r>
        <w:t xml:space="preserve">4.3. Technical Parameters</w:t>
      </w:r>
    </w:p>
    <w:p>
      <w:pPr>
        <w:pStyle w:val="FirstParagraph"/>
      </w:pPr>
      <w:r>
        <w:t xml:space="preserve">All images will be captured in RAW format to allow for detailed post-processing analysis. The Photographer will maintain consistent settings within each phase to ensure comparability of results.</w:t>
      </w:r>
    </w:p>
    <w:bookmarkEnd w:id="26"/>
    <w:bookmarkEnd w:id="27"/>
    <w:bookmarkStart w:id="28" w:name="ethical-considerations"/>
    <w:p>
      <w:pPr>
        <w:pStyle w:val="Heading2"/>
      </w:pPr>
      <w:r>
        <w:t xml:space="preserve">5. Ethical Considerations</w:t>
      </w:r>
    </w:p>
    <w:p>
      <w:pPr>
        <w:pStyle w:val="FirstParagraph"/>
      </w:pPr>
      <w:r>
        <w:t xml:space="preserve">The Photographer must adhere to the following ethical guidelines:</w:t>
      </w:r>
    </w:p>
    <w:p>
      <w:pPr>
        <w:numPr>
          <w:ilvl w:val="0"/>
          <w:numId w:val="1004"/>
        </w:numPr>
        <w:pStyle w:val="Compact"/>
      </w:pPr>
      <w:r>
        <w:rPr>
          <w:bCs/>
          <w:b/>
        </w:rPr>
        <w:t xml:space="preserve">Privacy:</w:t>
      </w:r>
      <w:r>
        <w:t xml:space="preserve"> </w:t>
      </w:r>
      <w:r>
        <w:t xml:space="preserve">Obtain consent from individuals before capturing identifiable portraits in public spaces.</w:t>
      </w:r>
    </w:p>
    <w:p>
      <w:pPr>
        <w:numPr>
          <w:ilvl w:val="0"/>
          <w:numId w:val="1004"/>
        </w:numPr>
        <w:pStyle w:val="Compact"/>
      </w:pPr>
      <w:r>
        <w:rPr>
          <w:bCs/>
          <w:b/>
        </w:rPr>
        <w:t xml:space="preserve">Property Rights:</w:t>
      </w:r>
      <w:r>
        <w:t xml:space="preserve"> </w:t>
      </w:r>
      <w:r>
        <w:t xml:space="preserve">Respect private property boundaries and obtain necessary permits for restricted areas.</w:t>
      </w:r>
    </w:p>
    <w:p>
      <w:pPr>
        <w:numPr>
          <w:ilvl w:val="0"/>
          <w:numId w:val="1004"/>
        </w:numPr>
        <w:pStyle w:val="Compact"/>
      </w:pPr>
      <w:r>
        <w:rPr>
          <w:bCs/>
          <w:b/>
        </w:rPr>
        <w:t xml:space="preserve">Environmental Impact:</w:t>
      </w:r>
      <w:r>
        <w:t xml:space="preserve"> </w:t>
      </w:r>
      <w:r>
        <w:t xml:space="preserve">Minimize disturbance to natural habitats and follow Leave No Trace principles.</w:t>
      </w:r>
    </w:p>
    <w:p>
      <w:pPr>
        <w:pStyle w:val="FirstParagraph"/>
      </w:pPr>
      <w:r>
        <w:t xml:space="preserve">Compliance with local regulations in Canada Vancouver is mandatory throughout the experiment.</w:t>
      </w:r>
    </w:p>
    <w:bookmarkEnd w:id="28"/>
    <w:bookmarkStart w:id="29" w:name="data-analysis-and-reporting"/>
    <w:p>
      <w:pPr>
        <w:pStyle w:val="Heading2"/>
      </w:pPr>
      <w:r>
        <w:t xml:space="preserve">6. Data Analysis and Reporting</w:t>
      </w:r>
    </w:p>
    <w:p>
      <w:pPr>
        <w:pStyle w:val="FirstParagraph"/>
      </w:pPr>
      <w:r>
        <w:t xml:space="preserve">Upon completion of the experiment, the Photographer will analyze the collected images to assess technical quality, artistic merit, and adaptability to environmental conditions. Key metrics include:</w:t>
      </w:r>
    </w:p>
    <w:p>
      <w:pPr>
        <w:numPr>
          <w:ilvl w:val="0"/>
          <w:numId w:val="1005"/>
        </w:numPr>
        <w:pStyle w:val="Compact"/>
      </w:pPr>
      <w:r>
        <w:t xml:space="preserve">Exposure accuracy under varying light conditions.</w:t>
      </w:r>
    </w:p>
    <w:p>
      <w:pPr>
        <w:numPr>
          <w:ilvl w:val="0"/>
          <w:numId w:val="1005"/>
        </w:numPr>
        <w:pStyle w:val="Compact"/>
      </w:pPr>
      <w:r>
        <w:t xml:space="preserve">Color fidelity and white balance consistency.</w:t>
      </w:r>
    </w:p>
    <w:p>
      <w:pPr>
        <w:numPr>
          <w:ilvl w:val="0"/>
          <w:numId w:val="1005"/>
        </w:numPr>
        <w:pStyle w:val="Compact"/>
      </w:pPr>
      <w:r>
        <w:t xml:space="preserve">Creative composition and storytelling effectiveness.</w:t>
      </w:r>
    </w:p>
    <w:p>
      <w:pPr>
        <w:pStyle w:val="FirstParagraph"/>
      </w:pPr>
      <w:r>
        <w:t xml:space="preserve">A comprehensive report will be generated, detailing findings, challenges encountered, and recommendations for future photographic studies in similar environments.</w:t>
      </w:r>
    </w:p>
    <w:bookmarkEnd w:id="29"/>
    <w:bookmarkStart w:id="30" w:name="conclusion"/>
    <w:p>
      <w:pPr>
        <w:pStyle w:val="Heading2"/>
      </w:pPr>
      <w:r>
        <w:t xml:space="preserve">7. Conclusion</w:t>
      </w:r>
    </w:p>
    <w:p>
      <w:pPr>
        <w:pStyle w:val="FirstParagraph"/>
      </w:pPr>
      <w:r>
        <w:t xml:space="preserve">This Experiment Protocol provides a structured approach for a Photographer to explore the unique photographic opportunities and challenges presented by Canada Vancouver. By following these guidelines, the study will yield valuable insights into the interplay between environment, light, and photographic technique.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Natural Light Photography in Canada Vancouver</dc:title>
  <dc:creator/>
  <dc:language>en</dc:language>
  <cp:keywords/>
  <dcterms:created xsi:type="dcterms:W3CDTF">2026-10-10T04:03:34Z</dcterms:created>
  <dcterms:modified xsi:type="dcterms:W3CDTF">2026-10-10T04:03:34Z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