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China</w:t>
      </w:r>
      <w:r>
        <w:t xml:space="preserve"> </w:t>
      </w:r>
      <w:r>
        <w:t xml:space="preserve">Beijing</w:t>
      </w:r>
    </w:p>
    <w:bookmarkStart w:id="20" w:name="X03a4de5190824492cd070da1fdbf2fb18865391"/>
    <w:p>
      <w:pPr>
        <w:pStyle w:val="Heading1"/>
      </w:pPr>
      <w:r>
        <w:t xml:space="preserve">Experiment Protocol: Urban Visual Documentation in China Beijing</w:t>
      </w:r>
    </w:p>
    <w:p>
      <w:pPr>
        <w:pStyle w:val="FirstParagraph"/>
      </w:pPr>
      <w:r>
        <w:rPr>
          <w:bCs/>
          <w:b/>
        </w:rPr>
        <w:t xml:space="preserve">Protocol ID:</w:t>
      </w:r>
      <w:r>
        <w:t xml:space="preserve"> </w:t>
      </w:r>
      <w:r>
        <w:t xml:space="preserve">BJ-PHOTO-EXP-2024-001</w:t>
      </w:r>
    </w:p>
    <w:p>
      <w:pPr>
        <w:pStyle w:val="BodyText"/>
      </w:pPr>
      <w:r>
        <w:rPr>
          <w:bCs/>
          <w:b/>
        </w:rPr>
        <w:t xml:space="preserve">Subject:</w:t>
      </w:r>
      <w:r>
        <w:t xml:space="preserve"> </w:t>
      </w:r>
      <w:r>
        <w:t xml:space="preserve">The Photographer</w:t>
      </w:r>
    </w:p>
    <w:p>
      <w:pPr>
        <w:pStyle w:val="BodyText"/>
      </w:pPr>
      <w:r>
        <w:rPr>
          <w:bCs/>
          <w:b/>
        </w:rPr>
        <w:t xml:space="preserve">Location:</w:t>
      </w:r>
      <w:r>
        <w:t xml:space="preserve"> </w:t>
      </w:r>
      <w:r>
        <w:t xml:space="preserve">China Beijing (Municipality)</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End w:id="20"/>
    <w:bookmarkStart w:id="21" w:name="objective-and-scope"/>
    <w:p>
      <w:pPr>
        <w:pStyle w:val="Heading2"/>
      </w:pPr>
      <w:r>
        <w:t xml:space="preserve">1. Objective and Scope</w:t>
      </w:r>
    </w:p>
    <w:p>
      <w:pPr>
        <w:pStyle w:val="FirstParagraph"/>
      </w:pPr>
      <w:r>
        <w:t xml:space="preserve">The primary objective of this Experiment Protocol is to define the operational parameters, ethical guidelines, and technical requirements for a Photographer conducting a visual documentation study within the urban environment of China Beijing. This protocol aims to evaluate the interaction between the Photographer and the unique socio-cultural landscape of Beijing, focusing on the juxtaposition of historical heritage and rapid modernization.</w:t>
      </w:r>
    </w:p>
    <w:p>
      <w:pPr>
        <w:pStyle w:val="BodyText"/>
      </w:pPr>
      <w:r>
        <w:t xml:space="preserve">The scope includes street photography, architectural documentation, and environmental portraiture. The Photographer must adhere strictly to the laws of the People's Republic of China regarding photography, data privacy, and public order while executing this experiment.</w:t>
      </w:r>
    </w:p>
    <w:bookmarkEnd w:id="21"/>
    <w:bookmarkStart w:id="22" w:name="subject-profile-the-photographer"/>
    <w:p>
      <w:pPr>
        <w:pStyle w:val="Heading2"/>
      </w:pPr>
      <w:r>
        <w:t xml:space="preserve">2. Subject Profile: The Photographer</w:t>
      </w:r>
    </w:p>
    <w:p>
      <w:pPr>
        <w:pStyle w:val="FirstParagraph"/>
      </w:pPr>
      <w:r>
        <w:t xml:space="preserve">The Photographer acts as both the observer and the instrument of this experiment. To ensure consistency and safety, the Photographer must meet the following criteria:</w:t>
      </w:r>
    </w:p>
    <w:p>
      <w:pPr>
        <w:numPr>
          <w:ilvl w:val="0"/>
          <w:numId w:val="1001"/>
        </w:numPr>
        <w:pStyle w:val="Compact"/>
      </w:pPr>
      <w:r>
        <w:rPr>
          <w:bCs/>
          <w:b/>
        </w:rPr>
        <w:t xml:space="preserve">Legal Status:</w:t>
      </w:r>
      <w:r>
        <w:t xml:space="preserve"> </w:t>
      </w:r>
      <w:r>
        <w:t xml:space="preserve">Must possess a valid visa and, if applicable, a press card or work permit that allows for professional photography in China Beijing.</w:t>
      </w:r>
    </w:p>
    <w:p>
      <w:pPr>
        <w:numPr>
          <w:ilvl w:val="0"/>
          <w:numId w:val="1001"/>
        </w:numPr>
        <w:pStyle w:val="Compact"/>
      </w:pPr>
      <w:r>
        <w:rPr>
          <w:bCs/>
          <w:b/>
        </w:rPr>
        <w:t xml:space="preserve">Technical Proficiency:</w:t>
      </w:r>
      <w:r>
        <w:t xml:space="preserve"> </w:t>
      </w:r>
      <w:r>
        <w:t xml:space="preserve">Must be proficient in using DSLR or mirrorless camera systems capable of high-resolution capture in varying lighting conditions typical of Beijing's climate.</w:t>
      </w:r>
    </w:p>
    <w:p>
      <w:pPr>
        <w:numPr>
          <w:ilvl w:val="0"/>
          <w:numId w:val="1001"/>
        </w:numPr>
        <w:pStyle w:val="Compact"/>
      </w:pPr>
      <w:r>
        <w:rPr>
          <w:bCs/>
          <w:b/>
        </w:rPr>
        <w:t xml:space="preserve">Cultural Competence:</w:t>
      </w:r>
      <w:r>
        <w:t xml:space="preserve"> </w:t>
      </w:r>
      <w:r>
        <w:t xml:space="preserve">Must demonstrate an understanding of local customs, particularly regarding personal space and respect for historical sites.</w:t>
      </w:r>
    </w:p>
    <w:p>
      <w:pPr>
        <w:numPr>
          <w:ilvl w:val="0"/>
          <w:numId w:val="1001"/>
        </w:numPr>
        <w:pStyle w:val="Compact"/>
      </w:pPr>
      <w:r>
        <w:rPr>
          <w:bCs/>
          <w:b/>
        </w:rPr>
        <w:t xml:space="preserve">Language Skills:</w:t>
      </w:r>
      <w:r>
        <w:t xml:space="preserve"> </w:t>
      </w:r>
      <w:r>
        <w:t xml:space="preserve">Basic proficiency in Mandarin Chinese or access to real-time translation tools is required to navigate permissions and interactions.</w:t>
      </w:r>
    </w:p>
    <w:bookmarkEnd w:id="22"/>
    <w:bookmarkStart w:id="23" w:name="location-parameters-china-beijing"/>
    <w:p>
      <w:pPr>
        <w:pStyle w:val="Heading2"/>
      </w:pPr>
      <w:r>
        <w:t xml:space="preserve">3. Location Parameters: China Beijing</w:t>
      </w:r>
    </w:p>
    <w:p>
      <w:pPr>
        <w:pStyle w:val="FirstParagraph"/>
      </w:pPr>
      <w:r>
        <w:t xml:space="preserve">The experiment is confined to specific zones within China Beijing to capture a representative sample of the city's visual identity. The Photographer is authorized to operate in the following areas:</w:t>
      </w:r>
    </w:p>
    <w:p>
      <w:pPr>
        <w:numPr>
          <w:ilvl w:val="0"/>
          <w:numId w:val="1002"/>
        </w:numPr>
        <w:pStyle w:val="Compact"/>
      </w:pPr>
      <w:r>
        <w:rPr>
          <w:bCs/>
          <w:b/>
        </w:rPr>
        <w:t xml:space="preserve">The Central Axis:</w:t>
      </w:r>
      <w:r>
        <w:t xml:space="preserve"> </w:t>
      </w:r>
      <w:r>
        <w:t xml:space="preserve">Including Tiananmen Square and the Forbidden City (subject to strict security protocols).</w:t>
      </w:r>
    </w:p>
    <w:p>
      <w:pPr>
        <w:numPr>
          <w:ilvl w:val="0"/>
          <w:numId w:val="1002"/>
        </w:numPr>
        <w:pStyle w:val="Compact"/>
      </w:pPr>
      <w:r>
        <w:rPr>
          <w:bCs/>
          <w:b/>
        </w:rPr>
        <w:t xml:space="preserve">Hutongs:</w:t>
      </w:r>
      <w:r>
        <w:t xml:space="preserve"> </w:t>
      </w:r>
      <w:r>
        <w:t xml:space="preserve">Traditional alleyways in districts such as Dongcheng and Xicheng, focusing on daily life and residential architecture.</w:t>
      </w:r>
    </w:p>
    <w:p>
      <w:pPr>
        <w:numPr>
          <w:ilvl w:val="0"/>
          <w:numId w:val="1002"/>
        </w:numPr>
        <w:pStyle w:val="Compact"/>
      </w:pPr>
      <w:r>
        <w:rPr>
          <w:bCs/>
          <w:b/>
        </w:rPr>
        <w:t xml:space="preserve">Modern Districts:</w:t>
      </w:r>
      <w:r>
        <w:t xml:space="preserve"> </w:t>
      </w:r>
      <w:r>
        <w:t xml:space="preserve">CBD (Central Business District) and Wangjing, focusing on urban density and technological integration.</w:t>
      </w:r>
    </w:p>
    <w:p>
      <w:pPr>
        <w:pStyle w:val="FirstParagraph"/>
      </w:pPr>
      <w:r>
        <w:rPr>
          <w:bCs/>
          <w:b/>
        </w:rPr>
        <w:t xml:space="preserve">Important:</w:t>
      </w:r>
      <w:r>
        <w:t xml:space="preserve"> </w:t>
      </w:r>
      <w:r>
        <w:t xml:space="preserve">Photography is strictly prohibited in sensitive government buildings, military installations, and certain subway stations in China Beijing. The Photographer must verify restricted zones prior to deployment.</w:t>
      </w:r>
    </w:p>
    <w:bookmarkEnd w:id="23"/>
    <w:bookmarkStart w:id="27" w:name="methodology-and-procedure"/>
    <w:p>
      <w:pPr>
        <w:pStyle w:val="Heading2"/>
      </w:pPr>
      <w:r>
        <w:t xml:space="preserve">4. Methodology and Procedure</w:t>
      </w:r>
    </w:p>
    <w:bookmarkStart w:id="24" w:name="preparation-phase"/>
    <w:p>
      <w:pPr>
        <w:pStyle w:val="Heading3"/>
      </w:pPr>
      <w:r>
        <w:t xml:space="preserve">4.1 Preparation Phase</w:t>
      </w:r>
    </w:p>
    <w:p>
      <w:pPr>
        <w:pStyle w:val="FirstParagraph"/>
      </w:pPr>
      <w:r>
        <w:t xml:space="preserve">Before entering the field, the Photographer must register their equipment with local authorities if required by current regulations in China Beijing. A risk assessment must be conducted to identify potential hazards, including air quality levels (PM2.5) and crowd density during peak hours.</w:t>
      </w:r>
    </w:p>
    <w:bookmarkEnd w:id="24"/>
    <w:bookmarkStart w:id="25" w:name="execution-phase"/>
    <w:p>
      <w:pPr>
        <w:pStyle w:val="Heading3"/>
      </w:pPr>
      <w:r>
        <w:t xml:space="preserve">4.2 Execution Phase</w:t>
      </w:r>
    </w:p>
    <w:p>
      <w:pPr>
        <w:pStyle w:val="FirstParagraph"/>
      </w:pPr>
      <w:r>
        <w:t xml:space="preserve">The Photographer will conduct visual surveys during three distinct time blocks:</w:t>
      </w:r>
    </w:p>
    <w:p>
      <w:pPr>
        <w:numPr>
          <w:ilvl w:val="0"/>
          <w:numId w:val="1003"/>
        </w:numPr>
        <w:pStyle w:val="Compact"/>
      </w:pPr>
      <w:r>
        <w:rPr>
          <w:bCs/>
          <w:b/>
        </w:rPr>
        <w:t xml:space="preserve">Morning (06:00 - 09:00):</w:t>
      </w:r>
      <w:r>
        <w:t xml:space="preserve"> </w:t>
      </w:r>
      <w:r>
        <w:t xml:space="preserve">Focus on morning routines, tai chi in parks, and market activities.</w:t>
      </w:r>
    </w:p>
    <w:p>
      <w:pPr>
        <w:numPr>
          <w:ilvl w:val="0"/>
          <w:numId w:val="1003"/>
        </w:numPr>
        <w:pStyle w:val="Compact"/>
      </w:pPr>
      <w:r>
        <w:rPr>
          <w:bCs/>
          <w:b/>
        </w:rPr>
        <w:t xml:space="preserve">Midday (11:00 - 14:00):</w:t>
      </w:r>
      <w:r>
        <w:t xml:space="preserve"> </w:t>
      </w:r>
      <w:r>
        <w:t xml:space="preserve">Focus on architectural details and urban infrastructure.</w:t>
      </w:r>
    </w:p>
    <w:p>
      <w:pPr>
        <w:numPr>
          <w:ilvl w:val="0"/>
          <w:numId w:val="1003"/>
        </w:numPr>
        <w:pStyle w:val="Compact"/>
      </w:pPr>
      <w:r>
        <w:rPr>
          <w:bCs/>
          <w:b/>
        </w:rPr>
        <w:t xml:space="preserve">Evening (18:00 - 21:00):</w:t>
      </w:r>
      <w:r>
        <w:t xml:space="preserve"> </w:t>
      </w:r>
      <w:r>
        <w:t xml:space="preserve">Focus on nightlife, illumination of landmarks, and social gatherings.</w:t>
      </w:r>
    </w:p>
    <w:p>
      <w:pPr>
        <w:pStyle w:val="FirstParagraph"/>
      </w:pPr>
      <w:r>
        <w:t xml:space="preserve">During the execution, the Photographer must maintain a non-intrusive presence. In China Beijing, direct eye contact and prolonged staring can be perceived as aggressive; therefore, the Photographer should utilize zoom lenses to maintain distance when necessary.</w:t>
      </w:r>
    </w:p>
    <w:bookmarkEnd w:id="25"/>
    <w:bookmarkStart w:id="26" w:name="interaction-protocol"/>
    <w:p>
      <w:pPr>
        <w:pStyle w:val="Heading3"/>
      </w:pPr>
      <w:r>
        <w:t xml:space="preserve">4.3 Interaction Protocol</w:t>
      </w:r>
    </w:p>
    <w:p>
      <w:pPr>
        <w:pStyle w:val="FirstParagraph"/>
      </w:pPr>
      <w:r>
        <w:t xml:space="preserve">If a subject in China Beijing requests to view the image or asks for the Photographer's identity, the Photographer must comply politely. If a subject explicitly refuses to be photographed, the Photographer must delete the image immediately and in the presence of the subject to maintain trust and adhere to ethical standards.</w:t>
      </w:r>
    </w:p>
    <w:bookmarkEnd w:id="26"/>
    <w:bookmarkEnd w:id="27"/>
    <w:bookmarkStart w:id="28" w:name="equipment-and-technical-specifications"/>
    <w:p>
      <w:pPr>
        <w:pStyle w:val="Heading2"/>
      </w:pPr>
      <w:r>
        <w:t xml:space="preserve">5. Equipment and Technical Specifications</w:t>
      </w:r>
    </w:p>
    <w:p>
      <w:pPr>
        <w:pStyle w:val="FirstParagraph"/>
      </w:pPr>
      <w:r>
        <w:t xml:space="preserve">To ensure the integrity of the data collected, the Photographer is required to use the following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Camera Body</w:t>
            </w:r>
          </w:p>
        </w:tc>
        <w:tc>
          <w:tcPr/>
          <w:p>
            <w:pPr>
              <w:pStyle w:val="Compact"/>
              <w:jc w:val="left"/>
            </w:pPr>
            <w:r>
              <w:t xml:space="preserve">Full-frame, weather-sealed</w:t>
            </w:r>
          </w:p>
        </w:tc>
        <w:tc>
          <w:tcPr/>
          <w:p>
            <w:pPr>
              <w:pStyle w:val="Compact"/>
              <w:jc w:val="left"/>
            </w:pPr>
            <w:r>
              <w:t xml:space="preserve">2</w:t>
            </w:r>
          </w:p>
        </w:tc>
      </w:tr>
      <w:tr>
        <w:tc>
          <w:tcPr/>
          <w:p>
            <w:pPr>
              <w:pStyle w:val="Compact"/>
              <w:jc w:val="left"/>
            </w:pPr>
            <w:r>
              <w:t xml:space="preserve">Lenses</w:t>
            </w:r>
          </w:p>
        </w:tc>
        <w:tc>
          <w:tcPr/>
          <w:p>
            <w:pPr>
              <w:pStyle w:val="Compact"/>
              <w:jc w:val="left"/>
            </w:pPr>
            <w:r>
              <w:t xml:space="preserve">24-70mm f/2.8, 70-200mm f/2.8, 35mm f/1.4</w:t>
            </w:r>
          </w:p>
        </w:tc>
        <w:tc>
          <w:tcPr/>
          <w:p>
            <w:pPr>
              <w:pStyle w:val="Compact"/>
              <w:jc w:val="left"/>
            </w:pPr>
            <w:r>
              <w:t xml:space="preserve">3</w:t>
            </w:r>
          </w:p>
        </w:tc>
      </w:tr>
      <w:tr>
        <w:tc>
          <w:tcPr/>
          <w:p>
            <w:pPr>
              <w:pStyle w:val="Compact"/>
              <w:jc w:val="left"/>
            </w:pPr>
            <w:r>
              <w:t xml:space="preserve">Storage</w:t>
            </w:r>
          </w:p>
        </w:tc>
        <w:tc>
          <w:tcPr/>
          <w:p>
            <w:pPr>
              <w:pStyle w:val="Compact"/>
              <w:jc w:val="left"/>
            </w:pPr>
            <w:r>
              <w:t xml:space="preserve">High-speed SD cards (128GB minimum)</w:t>
            </w:r>
          </w:p>
        </w:tc>
        <w:tc>
          <w:tcPr/>
          <w:p>
            <w:pPr>
              <w:pStyle w:val="Compact"/>
              <w:jc w:val="left"/>
            </w:pPr>
            <w:r>
              <w:t xml:space="preserve">6</w:t>
            </w:r>
          </w:p>
        </w:tc>
      </w:tr>
      <w:tr>
        <w:tc>
          <w:tcPr/>
          <w:p>
            <w:pPr>
              <w:pStyle w:val="Compact"/>
              <w:jc w:val="left"/>
            </w:pPr>
            <w:r>
              <w:t xml:space="preserve">Power</w:t>
            </w:r>
          </w:p>
        </w:tc>
        <w:tc>
          <w:tcPr/>
          <w:p>
            <w:pPr>
              <w:pStyle w:val="Compact"/>
              <w:jc w:val="left"/>
            </w:pPr>
            <w:r>
              <w:t xml:space="preserve">Universal power adapter (Type A/C/I compatible)</w:t>
            </w:r>
          </w:p>
        </w:tc>
        <w:tc>
          <w:tcPr/>
          <w:p>
            <w:pPr>
              <w:pStyle w:val="Compact"/>
              <w:jc w:val="left"/>
            </w:pPr>
            <w:r>
              <w:t xml:space="preserve">1</w:t>
            </w:r>
          </w:p>
        </w:tc>
      </w:tr>
    </w:tbl>
    <w:p>
      <w:pPr>
        <w:pStyle w:val="BodyText"/>
      </w:pPr>
      <w:r>
        <w:t xml:space="preserve">All digital files must be backed up daily to a secure, localized server to comply with China's data sovereignty laws.</w:t>
      </w:r>
    </w:p>
    <w:bookmarkEnd w:id="28"/>
    <w:bookmarkStart w:id="29" w:name="ethical-and-legal-considerations"/>
    <w:p>
      <w:pPr>
        <w:pStyle w:val="Heading2"/>
      </w:pPr>
      <w:r>
        <w:t xml:space="preserve">6. Ethical and Legal Considerations</w:t>
      </w:r>
    </w:p>
    <w:p>
      <w:pPr>
        <w:pStyle w:val="FirstParagraph"/>
      </w:pPr>
      <w:r>
        <w:t xml:space="preserve">Operating as a Photographer in China Beijing requires strict adherence to local regulations. Key considerations include:</w:t>
      </w:r>
    </w:p>
    <w:p>
      <w:pPr>
        <w:numPr>
          <w:ilvl w:val="0"/>
          <w:numId w:val="1004"/>
        </w:numPr>
        <w:pStyle w:val="Compact"/>
      </w:pPr>
      <w:r>
        <w:rPr>
          <w:bCs/>
          <w:b/>
        </w:rPr>
        <w:t xml:space="preserve">Privacy Laws:</w:t>
      </w:r>
      <w:r>
        <w:t xml:space="preserve"> </w:t>
      </w:r>
      <w:r>
        <w:t xml:space="preserve">The Civil Code of the People's Republic of China protects the portrait rights of individuals. Commercial use of images featuring identifiable individuals requires written consent.</w:t>
      </w:r>
    </w:p>
    <w:p>
      <w:pPr>
        <w:numPr>
          <w:ilvl w:val="0"/>
          <w:numId w:val="1004"/>
        </w:numPr>
        <w:pStyle w:val="Compact"/>
      </w:pPr>
      <w:r>
        <w:rPr>
          <w:bCs/>
          <w:b/>
        </w:rPr>
        <w:t xml:space="preserve">Drone Usage:</w:t>
      </w:r>
      <w:r>
        <w:t xml:space="preserve"> </w:t>
      </w:r>
      <w:r>
        <w:t xml:space="preserve">The use of unmanned aerial vehicles (drones) is heavily regulated in China Beijing. The Photographer must obtain prior approval from the Civil Aviation Administration of China (CAAC) and local police before any aerial photography.</w:t>
      </w:r>
    </w:p>
    <w:p>
      <w:pPr>
        <w:numPr>
          <w:ilvl w:val="0"/>
          <w:numId w:val="1004"/>
        </w:numPr>
        <w:pStyle w:val="Compact"/>
      </w:pPr>
      <w:r>
        <w:rPr>
          <w:bCs/>
          <w:b/>
        </w:rPr>
        <w:t xml:space="preserve">Cultural Sensitivity:</w:t>
      </w:r>
      <w:r>
        <w:t xml:space="preserve"> </w:t>
      </w:r>
      <w:r>
        <w:t xml:space="preserve">Respect for religious sites and historical monuments is paramount. Flash photography is often prohibited inside museums and temples.</w:t>
      </w:r>
    </w:p>
    <w:bookmarkEnd w:id="29"/>
    <w:bookmarkStart w:id="30" w:name="data-analysis-and-reporting"/>
    <w:p>
      <w:pPr>
        <w:pStyle w:val="Heading2"/>
      </w:pPr>
      <w:r>
        <w:t xml:space="preserve">7. Data Analysis and Reporting</w:t>
      </w:r>
    </w:p>
    <w:p>
      <w:pPr>
        <w:pStyle w:val="FirstParagraph"/>
      </w:pPr>
      <w:r>
        <w:t xml:space="preserve">Upon completion of the fieldwork, the Photographer will curate a selection of 100 images that best represent the visual narrative of China Beijing. These images will be analyzed for themes of tradition versus modernity, urban density, and human interaction. A final report will be submitted, detailing the challenges faced by the Photographer and the visual outcomes of the experiment.</w:t>
      </w:r>
    </w:p>
    <w:bookmarkEnd w:id="30"/>
    <w:bookmarkStart w:id="31" w:name="conclusion"/>
    <w:p>
      <w:pPr>
        <w:pStyle w:val="Heading2"/>
      </w:pPr>
      <w:r>
        <w:t xml:space="preserve">8. Conclusion</w:t>
      </w:r>
    </w:p>
    <w:p>
      <w:pPr>
        <w:pStyle w:val="FirstParagraph"/>
      </w:pPr>
      <w:r>
        <w:t xml:space="preserve">This Experiment Protocol provides a comprehensive framework for the Photographer to conduct a safe, legal, and ethically sound visual study in China Beijing. By following these guidelines, the Photographer will contribute valuable insights into the evolving visual landscape of one of the world's most dynamic cities.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China Beijing</dc:title>
  <dc:creator/>
  <dc:language>en</dc:language>
  <cp:keywords/>
  <dcterms:created xsi:type="dcterms:W3CDTF">2026-10-10T03:42:55Z</dcterms:created>
  <dcterms:modified xsi:type="dcterms:W3CDTF">2026-10-10T03:42:55Z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