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Lyon</w:t>
      </w:r>
    </w:p>
    <w:bookmarkStart w:id="20" w:name="X384259e09e36b238ed3c53ef285f28858f335f3"/>
    <w:p>
      <w:pPr>
        <w:pStyle w:val="Heading1"/>
      </w:pPr>
      <w:r>
        <w:t xml:space="preserve">Experiment Protocol: Urban Visual Documentation in Lyon</w:t>
      </w:r>
    </w:p>
    <w:p>
      <w:pPr>
        <w:pStyle w:val="FirstParagraph"/>
      </w:pPr>
      <w:r>
        <w:rPr>
          <w:bCs/>
          <w:b/>
        </w:rPr>
        <w:t xml:space="preserve">Subject:</w:t>
      </w:r>
      <w:r>
        <w:t xml:space="preserve"> </w:t>
      </w:r>
      <w:r>
        <w:t xml:space="preserve">The Photographer as an Active Observer in the Urban Fabric</w:t>
      </w:r>
    </w:p>
    <w:p>
      <w:pPr>
        <w:pStyle w:val="BodyText"/>
      </w:pPr>
      <w:r>
        <w:rPr>
          <w:bCs/>
          <w:b/>
        </w:rPr>
        <w:t xml:space="preserve">Location:</w:t>
      </w:r>
      <w:r>
        <w:t xml:space="preserve"> </w:t>
      </w:r>
      <w:r>
        <w:t xml:space="preserve">France Lyon (Metropolitan Area)</w:t>
      </w:r>
    </w:p>
    <w:bookmarkEnd w:id="20"/>
    <w:p>
      <w:pPr>
        <w:pStyle w:val="BodyText"/>
      </w:pPr>
      <w:r>
        <w:rPr>
          <w:bCs/>
          <w:b/>
        </w:rPr>
        <w:t xml:space="preserve">Protocol ID:</w:t>
      </w:r>
      <w:r>
        <w:t xml:space="preserve"> </w:t>
      </w:r>
      <w:r>
        <w:t xml:space="preserve">EXP-LYO-PHOTO-2024-01</w:t>
      </w:r>
    </w:p>
    <w:p>
      <w:pPr>
        <w:pStyle w:val="BodyText"/>
      </w:pPr>
      <w:r>
        <w:rPr>
          <w:bCs/>
          <w:b/>
        </w:rPr>
        <w:t xml:space="preserve">Date of Issue:</w:t>
      </w:r>
      <w:r>
        <w:t xml:space="preserve"> </w:t>
      </w:r>
      <w:r>
        <w:t xml:space="preserve">October 24, 2024</w:t>
      </w:r>
    </w:p>
    <w:p>
      <w:pPr>
        <w:pStyle w:val="BodyText"/>
      </w:pPr>
      <w:r>
        <w:rPr>
          <w:bCs/>
          <w:b/>
        </w:rPr>
        <w:t xml:space="preserve">Principal Investigator:</w:t>
      </w:r>
      <w:r>
        <w:t xml:space="preserve"> </w:t>
      </w:r>
      <w:r>
        <w:t xml:space="preserve">Lead Researcher / Senior Photographer</w:t>
      </w:r>
    </w:p>
    <w:p>
      <w:pPr>
        <w:pStyle w:val="BodyText"/>
      </w:pPr>
      <w:r>
        <w:rPr>
          <w:bCs/>
          <w:b/>
        </w:rPr>
        <w:t xml:space="preserve">Duration:</w:t>
      </w:r>
      <w:r>
        <w:t xml:space="preserve"> </w:t>
      </w:r>
      <w:r>
        <w:t xml:space="preserve">14 Days (Two Consecutive Weeks)</w:t>
      </w:r>
    </w:p>
    <w:p>
      <w:pPr>
        <w:pStyle w:val="BodyText"/>
      </w:pPr>
      <w:r>
        <w:rPr>
          <w:bCs/>
          <w:b/>
        </w:rPr>
        <w:t xml:space="preserve">Language:</w:t>
      </w:r>
      <w:r>
        <w:t xml:space="preserve"> </w:t>
      </w:r>
      <w:r>
        <w:t xml:space="preserve">English (with local French liaison support)</w:t>
      </w:r>
    </w:p>
    <w:bookmarkStart w:id="21" w:name="introduction-and-objective"/>
    <w:p>
      <w:pPr>
        <w:pStyle w:val="Heading2"/>
      </w:pPr>
      <w:r>
        <w:t xml:space="preserve">1. Introduction and Objective</w:t>
      </w:r>
    </w:p>
    <w:p>
      <w:pPr>
        <w:pStyle w:val="FirstParagraph"/>
      </w:pPr>
      <w:r>
        <w:t xml:space="preserve">This Experiment Protocol outlines the methodology for a comprehensive visual study conducted by a professional Photographer within the specific geographical and cultural context of France Lyon. The primary objective is to analyze the interaction between the Photographer and the urban environment, specifically focusing on how the unique architectural duality of Lyon—ranging from the Renaissance heritage of Vieux Lyon to the modernist structures of Confluence—impacts visual storytelling.</w:t>
      </w:r>
    </w:p>
    <w:p>
      <w:pPr>
        <w:pStyle w:val="BodyText"/>
      </w:pPr>
      <w:r>
        <w:t xml:space="preserve">The experiment aims to test the hypothesis that the Photographer’s presence and technique can reveal hidden socio-spatial narratives in France Lyon that are otherwise overlooked by casual observation. By strictly adhering to this protocol, the Photographer will generate a dataset of high-resolution imagery and observational logs that contribute to the broader understanding of urban photography in European cities.</w:t>
      </w:r>
    </w:p>
    <w:bookmarkEnd w:id="21"/>
    <w:bookmarkStart w:id="22" w:name="scope-and-definition-of-terms"/>
    <w:p>
      <w:pPr>
        <w:pStyle w:val="Heading2"/>
      </w:pPr>
      <w:r>
        <w:t xml:space="preserve">2. Scope and Definition of Terms</w:t>
      </w:r>
    </w:p>
    <w:p>
      <w:pPr>
        <w:pStyle w:val="FirstParagraph"/>
      </w:pPr>
      <w:r>
        <w:rPr>
          <w:bCs/>
          <w:b/>
        </w:rPr>
        <w:t xml:space="preserve">The Photographer:</w:t>
      </w:r>
      <w:r>
        <w:t xml:space="preserve"> </w:t>
      </w:r>
      <w:r>
        <w:t xml:space="preserve">Defined for this experiment as a trained visual practitioner equipped with professional-grade optical equipment, tasked with capturing images according to specific aesthetic and documentary parameters. The Photographer acts as both the instrument of data collection and the analytical subject.</w:t>
      </w:r>
    </w:p>
    <w:p>
      <w:pPr>
        <w:pStyle w:val="BodyText"/>
      </w:pPr>
      <w:r>
        <w:rPr>
          <w:bCs/>
          <w:b/>
        </w:rPr>
        <w:t xml:space="preserve">France Lyon:</w:t>
      </w:r>
      <w:r>
        <w:t xml:space="preserve"> </w:t>
      </w:r>
      <w:r>
        <w:t xml:space="preserve">The experimental site encompasses the city of Lyon, France. Key zones of interest include the Presqu'île, the Croix-Rousse hill, the Fourvière district, and the Part-Dieu business district. The specific lighting conditions, pedestrian density, and architectural styles of France Lyon are critical variables in this study.</w:t>
      </w:r>
    </w:p>
    <w:p>
      <w:pPr>
        <w:pStyle w:val="BodyText"/>
      </w:pPr>
      <w:r>
        <w:rPr>
          <w:bCs/>
          <w:b/>
        </w:rPr>
        <w:t xml:space="preserve">Experiment Protocol:</w:t>
      </w:r>
      <w:r>
        <w:t xml:space="preserve"> </w:t>
      </w:r>
      <w:r>
        <w:t xml:space="preserve">The standardized set of rules, procedures, and ethical guidelines that govern the conduct of the Photographer during the study period.</w:t>
      </w:r>
    </w:p>
    <w:bookmarkEnd w:id="22"/>
    <w:bookmarkStart w:id="26" w:name="methodology"/>
    <w:p>
      <w:pPr>
        <w:pStyle w:val="Heading2"/>
      </w:pPr>
      <w:r>
        <w:t xml:space="preserve">3. Methodology</w:t>
      </w:r>
    </w:p>
    <w:p>
      <w:pPr>
        <w:pStyle w:val="FirstParagraph"/>
      </w:pPr>
      <w:r>
        <w:t xml:space="preserve">The experiment will be conducted using a mixed-methods approach, combining quantitative image analysis with qualitative field notes. The Photographer will operate under the following constraints and directives:</w:t>
      </w:r>
    </w:p>
    <w:bookmarkStart w:id="23" w:name="equipment-standardization"/>
    <w:p>
      <w:pPr>
        <w:pStyle w:val="Heading3"/>
      </w:pPr>
      <w:r>
        <w:t xml:space="preserve">3.1. Equipment Standardization</w:t>
      </w:r>
    </w:p>
    <w:p>
      <w:pPr>
        <w:pStyle w:val="FirstParagraph"/>
      </w:pPr>
      <w:r>
        <w:t xml:space="preserve">To ensure consistency across the dataset, the Photographer must utilize a fixed set of equipment. This includes a full-frame digital camera body and a prime lens set (35mm and 85mm). The use of wide-angle lenses is restricted to architectural shots only, to prevent distortion of human subjects in the streets of France Lyon. All images must be captured in RAW format to allow for post-experimental analysis of dynamic range and color fidelity.</w:t>
      </w:r>
    </w:p>
    <w:bookmarkEnd w:id="23"/>
    <w:bookmarkStart w:id="24" w:name="temporal-variables"/>
    <w:p>
      <w:pPr>
        <w:pStyle w:val="Heading3"/>
      </w:pPr>
      <w:r>
        <w:t xml:space="preserve">3.2. Temporal Variables</w:t>
      </w:r>
    </w:p>
    <w:p>
      <w:pPr>
        <w:pStyle w:val="FirstParagraph"/>
      </w:pPr>
      <w:r>
        <w:t xml:space="preserve">The Photographer is required to conduct shoots during three distinct temporal windows to capture the varying atmosphere of France Lyon:</w:t>
      </w:r>
    </w:p>
    <w:p>
      <w:pPr>
        <w:numPr>
          <w:ilvl w:val="0"/>
          <w:numId w:val="1001"/>
        </w:numPr>
        <w:pStyle w:val="Compact"/>
      </w:pPr>
      <w:r>
        <w:rPr>
          <w:bCs/>
          <w:b/>
        </w:rPr>
        <w:t xml:space="preserve">The Golden Hour:</w:t>
      </w:r>
      <w:r>
        <w:t xml:space="preserve"> </w:t>
      </w:r>
      <w:r>
        <w:t xml:space="preserve">30 minutes before sunset, focusing on the warm light reflecting off the stone facades of Vieux Lyon.</w:t>
      </w:r>
    </w:p>
    <w:p>
      <w:pPr>
        <w:numPr>
          <w:ilvl w:val="0"/>
          <w:numId w:val="1001"/>
        </w:numPr>
        <w:pStyle w:val="Compact"/>
      </w:pPr>
      <w:r>
        <w:rPr>
          <w:bCs/>
          <w:b/>
        </w:rPr>
        <w:t xml:space="preserve">The Blue Hour:</w:t>
      </w:r>
      <w:r>
        <w:t xml:space="preserve"> </w:t>
      </w:r>
      <w:r>
        <w:t xml:space="preserve">30 minutes after sunset, focusing on the artificial illumination of the Saône and Rhône rivers.</w:t>
      </w:r>
    </w:p>
    <w:p>
      <w:pPr>
        <w:numPr>
          <w:ilvl w:val="0"/>
          <w:numId w:val="1001"/>
        </w:numPr>
        <w:pStyle w:val="Compact"/>
      </w:pPr>
      <w:r>
        <w:rPr>
          <w:bCs/>
          <w:b/>
        </w:rPr>
        <w:t xml:space="preserve">The Midday Rush:</w:t>
      </w:r>
      <w:r>
        <w:t xml:space="preserve"> </w:t>
      </w:r>
      <w:r>
        <w:t xml:space="preserve">Between 12:00 and 14:00, focusing on the density of pedestrian traffic in the Presqu'île.</w:t>
      </w:r>
    </w:p>
    <w:bookmarkEnd w:id="24"/>
    <w:bookmarkStart w:id="25" w:name="spatial-sampling"/>
    <w:p>
      <w:pPr>
        <w:pStyle w:val="Heading3"/>
      </w:pPr>
      <w:r>
        <w:t xml:space="preserve">3.3. Spatial Sampling</w:t>
      </w:r>
    </w:p>
    <w:p>
      <w:pPr>
        <w:pStyle w:val="FirstParagraph"/>
      </w:pPr>
      <w:r>
        <w:t xml:space="preserve">The Photographer will divide France Lyon into four quadrants. Each quadrant must be documented for a minimum of four hours. The Photographer must document the transition zones between these areas, specifically noting how the visual language shifts from the historic traboules of Croix-Rousse to the glass facades of Part-Dieu.</w:t>
      </w:r>
    </w:p>
    <w:bookmarkEnd w:id="25"/>
    <w:bookmarkEnd w:id="26"/>
    <w:bookmarkStart w:id="27" w:name="Xf2ff99b0eef6fcbe117f837fe1f088f459e1321"/>
    <w:p>
      <w:pPr>
        <w:pStyle w:val="Heading2"/>
      </w:pPr>
      <w:r>
        <w:t xml:space="preserve">4. Ethical Considerations and Legal Compliance</w:t>
      </w:r>
    </w:p>
    <w:p>
      <w:pPr>
        <w:pStyle w:val="FirstParagraph"/>
      </w:pPr>
      <w:r>
        <w:t xml:space="preserve">Operating as a Photographer in France Lyon requires strict adherence to French law regarding privacy and public space. The Experiment Protocol mandates the following:</w:t>
      </w:r>
    </w:p>
    <w:p>
      <w:pPr>
        <w:numPr>
          <w:ilvl w:val="0"/>
          <w:numId w:val="1002"/>
        </w:numPr>
        <w:pStyle w:val="Compact"/>
      </w:pPr>
      <w:r>
        <w:rPr>
          <w:bCs/>
          <w:b/>
        </w:rPr>
        <w:t xml:space="preserve">Right to Privacy:</w:t>
      </w:r>
      <w:r>
        <w:t xml:space="preserve"> </w:t>
      </w:r>
      <w:r>
        <w:t xml:space="preserve">The Photographer must respect the "droit à l'image." While photographing public spaces is permitted, capturing identifiable individuals requires consent. If a subject is clearly identifiable and the context is not purely journalistic, the Photographer must approach the subject to request permission.</w:t>
      </w:r>
    </w:p>
    <w:p>
      <w:pPr>
        <w:numPr>
          <w:ilvl w:val="0"/>
          <w:numId w:val="1002"/>
        </w:numPr>
        <w:pStyle w:val="Compact"/>
      </w:pPr>
      <w:r>
        <w:rPr>
          <w:bCs/>
          <w:b/>
        </w:rPr>
        <w:t xml:space="preserve">Commercial vs. Artistic Use:</w:t>
      </w:r>
      <w:r>
        <w:t xml:space="preserve"> </w:t>
      </w:r>
      <w:r>
        <w:t xml:space="preserve">This experiment is classified as artistic and academic research. However, the Photographer must carry identification and a letter of authorization from the research institution at all times.</w:t>
      </w:r>
    </w:p>
    <w:p>
      <w:pPr>
        <w:numPr>
          <w:ilvl w:val="0"/>
          <w:numId w:val="1002"/>
        </w:numPr>
        <w:pStyle w:val="Compact"/>
      </w:pPr>
      <w:r>
        <w:rPr>
          <w:bCs/>
          <w:b/>
        </w:rPr>
        <w:t xml:space="preserve">Restricted Areas:</w:t>
      </w:r>
      <w:r>
        <w:t xml:space="preserve"> </w:t>
      </w:r>
      <w:r>
        <w:t xml:space="preserve">The Photographer is prohibited from using drones without specific authorization from the local prefecture of France Lyon. Certain government buildings and private courtyards are strictly off-limits.</w:t>
      </w:r>
    </w:p>
    <w:bookmarkEnd w:id="27"/>
    <w:bookmarkStart w:id="28" w:name="data-collection-and-documentation"/>
    <w:p>
      <w:pPr>
        <w:pStyle w:val="Heading2"/>
      </w:pPr>
      <w:r>
        <w:t xml:space="preserve">5. Data Collection and Documentation</w:t>
      </w:r>
    </w:p>
    <w:p>
      <w:pPr>
        <w:pStyle w:val="FirstParagraph"/>
      </w:pPr>
      <w:r>
        <w:t xml:space="preserve">Beyond the visual data, the Photographer must maintain a daily field journal. This journal should record:</w:t>
      </w:r>
    </w:p>
    <w:p>
      <w:pPr>
        <w:numPr>
          <w:ilvl w:val="0"/>
          <w:numId w:val="1003"/>
        </w:numPr>
        <w:pStyle w:val="Compact"/>
      </w:pPr>
      <w:r>
        <w:t xml:space="preserve">Weather conditions and their impact on visibility and mood.</w:t>
      </w:r>
    </w:p>
    <w:p>
      <w:pPr>
        <w:numPr>
          <w:ilvl w:val="0"/>
          <w:numId w:val="1003"/>
        </w:numPr>
        <w:pStyle w:val="Compact"/>
      </w:pPr>
      <w:r>
        <w:t xml:space="preserve">Interactions with locals in France Lyon, noting reactions to the presence of the Photographer.</w:t>
      </w:r>
    </w:p>
    <w:p>
      <w:pPr>
        <w:numPr>
          <w:ilvl w:val="0"/>
          <w:numId w:val="1003"/>
        </w:numPr>
        <w:pStyle w:val="Compact"/>
      </w:pPr>
      <w:r>
        <w:t xml:space="preserve">Technical challenges encountered, such as low light in narrow alleyways or high contrast in open plazas.</w:t>
      </w:r>
    </w:p>
    <w:p>
      <w:pPr>
        <w:pStyle w:val="FirstParagraph"/>
      </w:pPr>
      <w:r>
        <w:t xml:space="preserve">Each image file must be tagged with metadata including GPS coordinates, timestamp, and a brief descriptive caption. This ensures that the final dataset accurately reflects the spatial distribution of the experiment across France Lyon.</w:t>
      </w:r>
    </w:p>
    <w:bookmarkEnd w:id="28"/>
    <w:bookmarkStart w:id="29" w:name="risk-management"/>
    <w:p>
      <w:pPr>
        <w:pStyle w:val="Heading2"/>
      </w:pPr>
      <w:r>
        <w:t xml:space="preserve">6. Risk Management</w:t>
      </w:r>
    </w:p>
    <w:p>
      <w:pPr>
        <w:pStyle w:val="FirstParagraph"/>
      </w:pPr>
      <w:r>
        <w:t xml:space="preserve">The Photographer must be aware of potential risks associated with urban photography. These include equipment theft, which is a consideration in major metropolitan areas like France Lyon. The Photographer is advised to use a secure, cross-body bag and remain vigilant in crowded areas such as Place Bellecour. Additionally, the Photographer should be prepared for variable weather conditions, ensuring that equipment is protected from rain, which is common in the region.</w:t>
      </w:r>
    </w:p>
    <w:bookmarkEnd w:id="29"/>
    <w:bookmarkStart w:id="30" w:name="conclusion-and-deliverables"/>
    <w:p>
      <w:pPr>
        <w:pStyle w:val="Heading2"/>
      </w:pPr>
      <w:r>
        <w:t xml:space="preserve">7. Conclusion and Deliverables</w:t>
      </w:r>
    </w:p>
    <w:p>
      <w:pPr>
        <w:pStyle w:val="FirstParagraph"/>
      </w:pPr>
      <w:r>
        <w:t xml:space="preserve">Upon completion of the 14-day period, the Photographer will submit a curated portfolio of 100 images, accompanied by the field journals and a final report analyzing the visual data. This report will evaluate the success of the Experiment Protocol in capturing the essence of France Lyon through the lens of the Photographer. The findings will be used to refine future protocols for urban visual documentation in similar European contexts.</w:t>
      </w:r>
    </w:p>
    <w:p>
      <w:pPr>
        <w:pStyle w:val="BodyText"/>
      </w:pPr>
      <w:r>
        <w:rPr>
          <w:bCs/>
          <w:b/>
        </w:rPr>
        <w:t xml:space="preserve">Disclaimer:</w:t>
      </w:r>
      <w:r>
        <w:t xml:space="preserve"> </w:t>
      </w:r>
      <w:r>
        <w:t xml:space="preserve">This document is a simulated Experiment Protocol for educational and illustrative purposes. It does not constitute legal advice. Photographers operating in France Lyon should consult current French legislation and local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Lyon</dc:title>
  <dc:creator/>
  <dc:language>en</dc:language>
  <cp:keywords/>
  <dcterms:created xsi:type="dcterms:W3CDTF">2026-10-10T02:17:39Z</dcterms:created>
  <dcterms:modified xsi:type="dcterms:W3CDTF">2026-10-10T02:17:39Z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