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0" w:name="Xd6972683f7c70b814efd180e90508a788c6c197"/>
    <w:p>
      <w:pPr>
        <w:pStyle w:val="Heading1"/>
      </w:pPr>
      <w:r>
        <w:t xml:space="preserve">Experiment Protocol: Photographer in Japan Kyoto</w:t>
      </w:r>
    </w:p>
    <w:p>
      <w:pPr>
        <w:pStyle w:val="FirstParagraph"/>
      </w:pPr>
      <w:r>
        <w:rPr>
          <w:bCs/>
          <w:b/>
        </w:rPr>
        <w:t xml:space="preserve">Protocol ID:</w:t>
      </w:r>
      <w:r>
        <w:t xml:space="preserve"> </w:t>
      </w:r>
      <w:r>
        <w:t xml:space="preserve">KYOTO-PHOTO-EXP-2024-001</w:t>
      </w:r>
      <w:r>
        <w:br/>
      </w:r>
      <w:r>
        <w:rPr>
          <w:bCs/>
          <w:b/>
        </w:rPr>
        <w:t xml:space="preserve">Date:</w:t>
      </w:r>
      <w:r>
        <w:t xml:space="preserve"> </w:t>
      </w:r>
      <w:r>
        <w:t xml:space="preserve">October 26, 2024</w:t>
      </w:r>
      <w:r>
        <w:br/>
      </w:r>
      <w:r>
        <w:rPr>
          <w:bCs/>
          <w:b/>
        </w:rPr>
        <w:t xml:space="preserve">Location:</w:t>
      </w:r>
      <w:r>
        <w:t xml:space="preserve"> </w:t>
      </w:r>
      <w:r>
        <w:t xml:space="preserve">Japan Kyoto</w:t>
      </w:r>
      <w:r>
        <w:br/>
      </w: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guidelines, and objectives for a Photographer conducting a structured visual research project in Japan Kyoto. The primary objective is to document the cultural, architectural, and natural landscapes of Kyoto while adhering to ethical standards, local regulations, and artistic integrity. This protocol ensures that the Photographer operates within a defined framework to capture high-quality imagery that reflects the essence of Kyoto’s heritage and contemporary life.</w:t>
      </w:r>
    </w:p>
    <w:p>
      <w:pPr>
        <w:pStyle w:val="BodyText"/>
      </w:pPr>
      <w:r>
        <w:t xml:space="preserve">The experiment aims to explore how the Photographer’s presence and methodology influence the authenticity and emotional resonance of the captured images. By following this protocol, the Photographer will contribute to a deeper understanding of visual storytelling in a culturally rich environment like Japan Kyoto.</w:t>
      </w:r>
    </w:p>
    <w:bookmarkEnd w:id="21"/>
    <w:bookmarkStart w:id="22" w:name="scope-and-context"/>
    <w:p>
      <w:pPr>
        <w:pStyle w:val="Heading2"/>
      </w:pPr>
      <w:r>
        <w:t xml:space="preserve">2. Scope and Context</w:t>
      </w:r>
    </w:p>
    <w:p>
      <w:pPr>
        <w:pStyle w:val="FirstParagraph"/>
      </w:pPr>
      <w:r>
        <w:t xml:space="preserve">The scope of this experiment is limited to the geographical and cultural boundaries of Japan Kyoto. The Photographer will focus on key areas such as historic temples, traditional neighborhoods, public spaces, and natural landscapes. The context includes interactions with local residents, vendors, and cultural practitioners, as well as observations of daily life and seasonal changes.</w:t>
      </w:r>
    </w:p>
    <w:p>
      <w:pPr>
        <w:pStyle w:val="BodyText"/>
      </w:pPr>
      <w:r>
        <w:t xml:space="preserve">This protocol is designed to guide the Photographer through the complexities of working in a foreign cultural setting, ensuring respect for local customs and laws while achieving the artistic and research goals of the project.</w:t>
      </w:r>
    </w:p>
    <w:bookmarkEnd w:id="22"/>
    <w:bookmarkStart w:id="26" w:name="methodology"/>
    <w:p>
      <w:pPr>
        <w:pStyle w:val="Heading2"/>
      </w:pPr>
      <w:r>
        <w:t xml:space="preserve">3. Methodology</w:t>
      </w:r>
    </w:p>
    <w:bookmarkStart w:id="23" w:name="pre-experiment-preparation"/>
    <w:p>
      <w:pPr>
        <w:pStyle w:val="Heading3"/>
      </w:pPr>
      <w:r>
        <w:t xml:space="preserve">3.1 Pre-Experiment Preparation</w:t>
      </w:r>
    </w:p>
    <w:p>
      <w:pPr>
        <w:pStyle w:val="FirstParagraph"/>
      </w:pPr>
      <w:r>
        <w:t xml:space="preserve">Before commencing the experiment, the Photographer must:</w:t>
      </w:r>
    </w:p>
    <w:p>
      <w:pPr>
        <w:numPr>
          <w:ilvl w:val="0"/>
          <w:numId w:val="1001"/>
        </w:numPr>
        <w:pStyle w:val="Compact"/>
      </w:pPr>
      <w:r>
        <w:t xml:space="preserve">Conduct thorough research on Japan Kyoto’s history, culture, and photography regulations.</w:t>
      </w:r>
    </w:p>
    <w:p>
      <w:pPr>
        <w:numPr>
          <w:ilvl w:val="0"/>
          <w:numId w:val="1001"/>
        </w:numPr>
        <w:pStyle w:val="Compact"/>
      </w:pPr>
      <w:r>
        <w:t xml:space="preserve">Obtain necessary permits for shooting in restricted areas, such as temples, shrines, and private properties.</w:t>
      </w:r>
    </w:p>
    <w:p>
      <w:pPr>
        <w:numPr>
          <w:ilvl w:val="0"/>
          <w:numId w:val="1001"/>
        </w:numPr>
        <w:pStyle w:val="Compact"/>
      </w:pPr>
      <w:r>
        <w:t xml:space="preserve">Prepare equipment, including cameras, lenses, lighting, and backup storage devices.</w:t>
      </w:r>
    </w:p>
    <w:p>
      <w:pPr>
        <w:numPr>
          <w:ilvl w:val="0"/>
          <w:numId w:val="1001"/>
        </w:numPr>
        <w:pStyle w:val="Compact"/>
      </w:pPr>
      <w:r>
        <w:t xml:space="preserve">Develop a shot list and schedule based on the objectives of the experiment.</w:t>
      </w:r>
    </w:p>
    <w:p>
      <w:pPr>
        <w:numPr>
          <w:ilvl w:val="0"/>
          <w:numId w:val="1001"/>
        </w:numPr>
        <w:pStyle w:val="Compact"/>
      </w:pPr>
      <w:r>
        <w:t xml:space="preserve">Learn basic Japanese phrases to facilitate communication and build rapport with locals.</w:t>
      </w:r>
    </w:p>
    <w:bookmarkEnd w:id="23"/>
    <w:bookmarkStart w:id="24" w:name="data-collection"/>
    <w:p>
      <w:pPr>
        <w:pStyle w:val="Heading3"/>
      </w:pPr>
      <w:r>
        <w:t xml:space="preserve">3.2 Data Collection</w:t>
      </w:r>
    </w:p>
    <w:p>
      <w:pPr>
        <w:pStyle w:val="FirstParagraph"/>
      </w:pPr>
      <w:r>
        <w:t xml:space="preserve">During the experiment, the Photographer will:</w:t>
      </w:r>
    </w:p>
    <w:p>
      <w:pPr>
        <w:numPr>
          <w:ilvl w:val="0"/>
          <w:numId w:val="1002"/>
        </w:numPr>
        <w:pStyle w:val="Compact"/>
      </w:pPr>
      <w:r>
        <w:t xml:space="preserve">Capture images that align with the predefined themes and objectives.</w:t>
      </w:r>
    </w:p>
    <w:p>
      <w:pPr>
        <w:numPr>
          <w:ilvl w:val="0"/>
          <w:numId w:val="1002"/>
        </w:numPr>
        <w:pStyle w:val="Compact"/>
      </w:pPr>
      <w:r>
        <w:t xml:space="preserve">Document interactions with subjects, ensuring informed consent is obtained where necessary.</w:t>
      </w:r>
    </w:p>
    <w:p>
      <w:pPr>
        <w:numPr>
          <w:ilvl w:val="0"/>
          <w:numId w:val="1002"/>
        </w:numPr>
        <w:pStyle w:val="Compact"/>
      </w:pPr>
      <w:r>
        <w:t xml:space="preserve">Record metadata for each image, including location, time, and context.</w:t>
      </w:r>
    </w:p>
    <w:p>
      <w:pPr>
        <w:numPr>
          <w:ilvl w:val="0"/>
          <w:numId w:val="1002"/>
        </w:numPr>
        <w:pStyle w:val="Compact"/>
      </w:pPr>
      <w:r>
        <w:t xml:space="preserve">Adapt to changing conditions, such as weather, lighting, and crowd dynamics, while maintaining the integrity of the experiment.</w:t>
      </w:r>
    </w:p>
    <w:bookmarkEnd w:id="24"/>
    <w:bookmarkStart w:id="25" w:name="ethical-considerations"/>
    <w:p>
      <w:pPr>
        <w:pStyle w:val="Heading3"/>
      </w:pPr>
      <w:r>
        <w:t xml:space="preserve">3.3 Ethical Considerations</w:t>
      </w:r>
    </w:p>
    <w:p>
      <w:pPr>
        <w:pStyle w:val="FirstParagraph"/>
      </w:pPr>
      <w:r>
        <w:t xml:space="preserve">The Photographer must adhere to the following ethical guidelines:</w:t>
      </w:r>
    </w:p>
    <w:p>
      <w:pPr>
        <w:numPr>
          <w:ilvl w:val="0"/>
          <w:numId w:val="1003"/>
        </w:numPr>
        <w:pStyle w:val="Compact"/>
      </w:pPr>
      <w:r>
        <w:t xml:space="preserve">Respect the privacy and dignity of all individuals photographed.</w:t>
      </w:r>
    </w:p>
    <w:p>
      <w:pPr>
        <w:numPr>
          <w:ilvl w:val="0"/>
          <w:numId w:val="1003"/>
        </w:numPr>
        <w:pStyle w:val="Compact"/>
      </w:pPr>
      <w:r>
        <w:t xml:space="preserve">Avoid intrusive or disruptive behavior in sacred or sensitive areas.</w:t>
      </w:r>
    </w:p>
    <w:p>
      <w:pPr>
        <w:numPr>
          <w:ilvl w:val="0"/>
          <w:numId w:val="1003"/>
        </w:numPr>
        <w:pStyle w:val="Compact"/>
      </w:pPr>
      <w:r>
        <w:t xml:space="preserve">Seek permission before photographing people, especially in private or intimate settings.</w:t>
      </w:r>
    </w:p>
    <w:p>
      <w:pPr>
        <w:numPr>
          <w:ilvl w:val="0"/>
          <w:numId w:val="1003"/>
        </w:numPr>
        <w:pStyle w:val="Compact"/>
      </w:pPr>
      <w:r>
        <w:t xml:space="preserve">Be mindful of cultural norms and avoid actions that may be perceived as disrespectful.</w:t>
      </w:r>
    </w:p>
    <w:bookmarkEnd w:id="25"/>
    <w:bookmarkEnd w:id="26"/>
    <w:bookmarkStart w:id="27" w:name="equipment-and-tools"/>
    <w:p>
      <w:pPr>
        <w:pStyle w:val="Heading2"/>
      </w:pPr>
      <w:r>
        <w:t xml:space="preserve">4. Equipment and Tools</w:t>
      </w:r>
    </w:p>
    <w:p>
      <w:pPr>
        <w:pStyle w:val="FirstParagraph"/>
      </w:pPr>
      <w:r>
        <w:t xml:space="preserve">The Photographer will use the following equipment and tools during the experiment:</w:t>
      </w:r>
    </w:p>
    <w:p>
      <w:pPr>
        <w:numPr>
          <w:ilvl w:val="0"/>
          <w:numId w:val="1004"/>
        </w:numPr>
        <w:pStyle w:val="Compact"/>
      </w:pPr>
      <w:r>
        <w:t xml:space="preserve">Digital cameras with interchangeable lenses.</w:t>
      </w:r>
    </w:p>
    <w:p>
      <w:pPr>
        <w:numPr>
          <w:ilvl w:val="0"/>
          <w:numId w:val="1004"/>
        </w:numPr>
        <w:pStyle w:val="Compact"/>
      </w:pPr>
      <w:r>
        <w:t xml:space="preserve">Tripods and stabilizers for steady shots.</w:t>
      </w:r>
    </w:p>
    <w:p>
      <w:pPr>
        <w:numPr>
          <w:ilvl w:val="0"/>
          <w:numId w:val="1004"/>
        </w:numPr>
        <w:pStyle w:val="Compact"/>
      </w:pPr>
      <w:r>
        <w:t xml:space="preserve">Lighting equipment, if necessary for indoor or low-light conditions.</w:t>
      </w:r>
    </w:p>
    <w:p>
      <w:pPr>
        <w:numPr>
          <w:ilvl w:val="0"/>
          <w:numId w:val="1004"/>
        </w:numPr>
        <w:pStyle w:val="Compact"/>
      </w:pPr>
      <w:r>
        <w:t xml:space="preserve">Portable storage devices for backing up images.</w:t>
      </w:r>
    </w:p>
    <w:p>
      <w:pPr>
        <w:numPr>
          <w:ilvl w:val="0"/>
          <w:numId w:val="1004"/>
        </w:numPr>
        <w:pStyle w:val="Compact"/>
      </w:pPr>
      <w:r>
        <w:t xml:space="preserve">Notebook or digital device for recording observations and metadata.</w:t>
      </w:r>
    </w:p>
    <w:bookmarkEnd w:id="27"/>
    <w:bookmarkStart w:id="28" w:name="timeline-and-schedule"/>
    <w:p>
      <w:pPr>
        <w:pStyle w:val="Heading2"/>
      </w:pPr>
      <w:r>
        <w:t xml:space="preserve">5. Timeline and Schedule</w:t>
      </w:r>
    </w:p>
    <w:p>
      <w:pPr>
        <w:pStyle w:val="FirstParagraph"/>
      </w:pPr>
      <w:r>
        <w:t xml:space="preserve">The experiment will be conducted over a period of [insert duration], with the following schedule:</w:t>
      </w:r>
    </w:p>
    <w:p>
      <w:pPr>
        <w:numPr>
          <w:ilvl w:val="0"/>
          <w:numId w:val="1005"/>
        </w:numPr>
        <w:pStyle w:val="Compact"/>
      </w:pPr>
      <w:r>
        <w:rPr>
          <w:bCs/>
          <w:b/>
        </w:rPr>
        <w:t xml:space="preserve">Week 1:</w:t>
      </w:r>
      <w:r>
        <w:t xml:space="preserve"> </w:t>
      </w:r>
      <w:r>
        <w:t xml:space="preserve">Preparation and reconnaissance in Japan Kyoto.</w:t>
      </w:r>
    </w:p>
    <w:p>
      <w:pPr>
        <w:numPr>
          <w:ilvl w:val="0"/>
          <w:numId w:val="1005"/>
        </w:numPr>
        <w:pStyle w:val="Compact"/>
      </w:pPr>
      <w:r>
        <w:rPr>
          <w:bCs/>
          <w:b/>
        </w:rPr>
        <w:t xml:space="preserve">Week 2-3:</w:t>
      </w:r>
      <w:r>
        <w:t xml:space="preserve"> </w:t>
      </w:r>
      <w:r>
        <w:t xml:space="preserve">Active data collection and photography sessions.</w:t>
      </w:r>
    </w:p>
    <w:p>
      <w:pPr>
        <w:numPr>
          <w:ilvl w:val="0"/>
          <w:numId w:val="1005"/>
        </w:numPr>
        <w:pStyle w:val="Compact"/>
      </w:pPr>
      <w:r>
        <w:rPr>
          <w:bCs/>
          <w:b/>
        </w:rPr>
        <w:t xml:space="preserve">Week 4:</w:t>
      </w:r>
      <w:r>
        <w:t xml:space="preserve"> </w:t>
      </w:r>
      <w:r>
        <w:t xml:space="preserve">Review, editing, and analysis of captured images.</w:t>
      </w:r>
    </w:p>
    <w:bookmarkEnd w:id="28"/>
    <w:bookmarkStart w:id="29" w:name="data-analysis-and-reporting"/>
    <w:p>
      <w:pPr>
        <w:pStyle w:val="Heading2"/>
      </w:pPr>
      <w:r>
        <w:t xml:space="preserve">6. Data Analysis and Reporting</w:t>
      </w:r>
    </w:p>
    <w:p>
      <w:pPr>
        <w:pStyle w:val="FirstParagraph"/>
      </w:pPr>
      <w:r>
        <w:t xml:space="preserve">After the experiment, the Photographer will:</w:t>
      </w:r>
    </w:p>
    <w:p>
      <w:pPr>
        <w:numPr>
          <w:ilvl w:val="0"/>
          <w:numId w:val="1006"/>
        </w:numPr>
        <w:pStyle w:val="Compact"/>
      </w:pPr>
      <w:r>
        <w:t xml:space="preserve">Select and edit images that best represent the objectives of the project.</w:t>
      </w:r>
    </w:p>
    <w:p>
      <w:pPr>
        <w:numPr>
          <w:ilvl w:val="0"/>
          <w:numId w:val="1006"/>
        </w:numPr>
        <w:pStyle w:val="Compact"/>
      </w:pPr>
      <w:r>
        <w:t xml:space="preserve">Analyze the images in the context of the cultural and environmental factors of Japan Kyoto.</w:t>
      </w:r>
    </w:p>
    <w:p>
      <w:pPr>
        <w:numPr>
          <w:ilvl w:val="0"/>
          <w:numId w:val="1006"/>
        </w:numPr>
        <w:pStyle w:val="Compact"/>
      </w:pPr>
      <w:r>
        <w:t xml:space="preserve">Prepare a report summarizing the findings, challenges, and insights gained during the experiment.</w:t>
      </w:r>
    </w:p>
    <w:p>
      <w:pPr>
        <w:numPr>
          <w:ilvl w:val="0"/>
          <w:numId w:val="1006"/>
        </w:numPr>
        <w:pStyle w:val="Compact"/>
      </w:pPr>
      <w:r>
        <w:t xml:space="preserve">Share the results with relevant stakeholders, such as researchers, cultural organizations, or the public, as appropriate.</w:t>
      </w:r>
    </w:p>
    <w:bookmarkEnd w:id="29"/>
    <w:bookmarkStart w:id="30"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Equipment Failure:</w:t>
      </w:r>
      <w:r>
        <w:t xml:space="preserve"> </w:t>
      </w:r>
      <w:r>
        <w:t xml:space="preserve">Carry backup equipment and regularly check functionality.</w:t>
      </w:r>
    </w:p>
    <w:p>
      <w:pPr>
        <w:numPr>
          <w:ilvl w:val="0"/>
          <w:numId w:val="1007"/>
        </w:numPr>
        <w:pStyle w:val="Compact"/>
      </w:pPr>
      <w:r>
        <w:rPr>
          <w:bCs/>
          <w:b/>
        </w:rPr>
        <w:t xml:space="preserve">Weather Conditions:</w:t>
      </w:r>
      <w:r>
        <w:t xml:space="preserve"> </w:t>
      </w:r>
      <w:r>
        <w:t xml:space="preserve">Plan for flexible scheduling and use weather-resistant gear.</w:t>
      </w:r>
    </w:p>
    <w:p>
      <w:pPr>
        <w:numPr>
          <w:ilvl w:val="0"/>
          <w:numId w:val="1007"/>
        </w:numPr>
        <w:pStyle w:val="Compact"/>
      </w:pPr>
      <w:r>
        <w:rPr>
          <w:bCs/>
          <w:b/>
        </w:rPr>
        <w:t xml:space="preserve">Cultural Misunderstandings:</w:t>
      </w:r>
      <w:r>
        <w:t xml:space="preserve"> </w:t>
      </w:r>
      <w:r>
        <w:t xml:space="preserve">Educate oneself on local customs and seek guidance when uncertain.</w:t>
      </w:r>
    </w:p>
    <w:p>
      <w:pPr>
        <w:numPr>
          <w:ilvl w:val="0"/>
          <w:numId w:val="1007"/>
        </w:numPr>
        <w:pStyle w:val="Compact"/>
      </w:pPr>
      <w:r>
        <w:rPr>
          <w:bCs/>
          <w:b/>
        </w:rPr>
        <w:t xml:space="preserve">Legal Issues:</w:t>
      </w:r>
      <w:r>
        <w:t xml:space="preserve"> </w:t>
      </w:r>
      <w:r>
        <w:t xml:space="preserve">Ensure all permits and permissions are obtained before shooting.</w:t>
      </w:r>
    </w:p>
    <w:bookmarkEnd w:id="30"/>
    <w:bookmarkStart w:id="31" w:name="conclusion"/>
    <w:p>
      <w:pPr>
        <w:pStyle w:val="Heading2"/>
      </w:pPr>
      <w:r>
        <w:t xml:space="preserve">8. Conclusion</w:t>
      </w:r>
    </w:p>
    <w:p>
      <w:pPr>
        <w:pStyle w:val="FirstParagraph"/>
      </w:pPr>
      <w:r>
        <w:t xml:space="preserve">This Experiment Protocol provides a comprehensive framework for a Photographer conducting a visual research project in Japan Kyoto. By following these guidelines, the Photographer can ensure that the experiment is conducted ethically, efficiently, and effectively, resulting in meaningful and impactful imagery that honors the cultural richness of Kyoto.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Photographer in Japan Kyoto</dc:title>
  <dc:creator/>
  <dc:language>en</dc:language>
  <cp:keywords/>
  <dcterms:created xsi:type="dcterms:W3CDTF">2026-10-10T06:27:56Z</dcterms:created>
  <dcterms:modified xsi:type="dcterms:W3CDTF">2026-10-10T06:27:56Z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