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Urban</w:t>
      </w:r>
      <w:r>
        <w:t xml:space="preserve"> </w:t>
      </w:r>
      <w:r>
        <w:t xml:space="preserve">and</w:t>
      </w:r>
      <w:r>
        <w:t xml:space="preserve"> </w:t>
      </w:r>
      <w:r>
        <w:t xml:space="preserve">Environmental</w:t>
      </w:r>
      <w:r>
        <w:t xml:space="preserve"> </w:t>
      </w:r>
      <w:r>
        <w:t xml:space="preserve">Photography</w:t>
      </w:r>
      <w:r>
        <w:t xml:space="preserve"> </w:t>
      </w:r>
      <w:r>
        <w:t xml:space="preserve">in</w:t>
      </w:r>
      <w:r>
        <w:t xml:space="preserve"> </w:t>
      </w:r>
      <w:r>
        <w:t xml:space="preserve">Qatar</w:t>
      </w:r>
      <w:r>
        <w:t xml:space="preserve"> </w:t>
      </w:r>
      <w:r>
        <w:t xml:space="preserve">Doha</w:t>
      </w:r>
    </w:p>
    <w:bookmarkStart w:id="20" w:name="X24f5f5500505c7343eade628d8b814254723543"/>
    <w:p>
      <w:pPr>
        <w:pStyle w:val="Heading1"/>
      </w:pPr>
      <w:r>
        <w:t xml:space="preserve">Experiment Protocol: Visual Documentation and Photographic Analysis in Qatar Doha</w:t>
      </w:r>
    </w:p>
    <w:p>
      <w:pPr>
        <w:pStyle w:val="FirstParagraph"/>
      </w:pPr>
      <w:r>
        <w:rPr>
          <w:bCs/>
          <w:b/>
        </w:rPr>
        <w:t xml:space="preserve">Document ID:</w:t>
      </w:r>
      <w:r>
        <w:t xml:space="preserve"> </w:t>
      </w:r>
      <w:r>
        <w:t xml:space="preserve">QD-PHOTO-EXP-2024-001</w:t>
      </w:r>
    </w:p>
    <w:p>
      <w:pPr>
        <w:pStyle w:val="BodyText"/>
      </w:pPr>
      <w:r>
        <w:rPr>
          <w:bCs/>
          <w:b/>
        </w:rPr>
        <w:t xml:space="preserve">Location:</w:t>
      </w:r>
      <w:r>
        <w:t xml:space="preserve"> </w:t>
      </w:r>
      <w:r>
        <w:t xml:space="preserve">Doha, Qatar</w:t>
      </w:r>
    </w:p>
    <w:p>
      <w:pPr>
        <w:pStyle w:val="BodyText"/>
      </w:pPr>
      <w:r>
        <w:rPr>
          <w:bCs/>
          <w:b/>
        </w:rPr>
        <w:t xml:space="preserve">Subject Role:</w:t>
      </w:r>
      <w:r>
        <w:t xml:space="preserve"> </w:t>
      </w:r>
      <w:r>
        <w:t xml:space="preserve">Photographer</w:t>
      </w:r>
    </w:p>
    <w:p>
      <w:pPr>
        <w:pStyle w:val="BodyText"/>
      </w:pPr>
      <w:r>
        <w:rPr>
          <w:bCs/>
          <w:b/>
        </w:rPr>
        <w:t xml:space="preserve">Date of Issue:</w:t>
      </w:r>
      <w:r>
        <w:t xml:space="preserve"> </w:t>
      </w:r>
      <w:r>
        <w:t xml:space="preserve">October 2023</w:t>
      </w:r>
    </w:p>
    <w:bookmarkEnd w:id="20"/>
    <w:bookmarkStart w:id="21" w:name="introduction-and-objective"/>
    <w:p>
      <w:pPr>
        <w:pStyle w:val="Heading2"/>
      </w:pPr>
      <w:r>
        <w:t xml:space="preserve">1. Introduction and Objective</w:t>
      </w:r>
    </w:p>
    <w:p>
      <w:pPr>
        <w:pStyle w:val="FirstParagraph"/>
      </w:pPr>
      <w:r>
        <w:t xml:space="preserve">This Experiment Protocol outlines the standardized procedures for a Photographer conducting visual research and documentation within the urban and natural landscapes of Qatar Doha. The primary objective of this experiment is to capture high-fidelity imagery that reflects the architectural evolution, cultural heritage, and environmental conditions of the region. The Photographer will act as the primary data collector, utilizing specific technical parameters to ensure consistency across all visual outputs.</w:t>
      </w:r>
    </w:p>
    <w:p>
      <w:pPr>
        <w:pStyle w:val="BodyText"/>
      </w:pPr>
      <w:r>
        <w:t xml:space="preserve">The study aims to analyze the interplay between traditional Qatari design elements and modern infrastructure under the specific lighting conditions of the Gulf region. By adhering to this protocol, the Photographer ensures that the resulting dataset is scientifically valid, culturally respectful, and technically uniform.</w:t>
      </w:r>
    </w:p>
    <w:bookmarkEnd w:id="21"/>
    <w:bookmarkStart w:id="22" w:name="scope-and-study-area"/>
    <w:p>
      <w:pPr>
        <w:pStyle w:val="Heading2"/>
      </w:pPr>
      <w:r>
        <w:t xml:space="preserve">2. Scope and Study Area</w:t>
      </w:r>
    </w:p>
    <w:p>
      <w:pPr>
        <w:pStyle w:val="FirstParagraph"/>
      </w:pPr>
      <w:r>
        <w:t xml:space="preserve">The experiment is strictly confined to the metropolitan area of Doha, Qatar. Key zones of interest include:</w:t>
      </w:r>
    </w:p>
    <w:p>
      <w:pPr>
        <w:numPr>
          <w:ilvl w:val="0"/>
          <w:numId w:val="1001"/>
        </w:numPr>
        <w:pStyle w:val="Compact"/>
      </w:pPr>
      <w:r>
        <w:rPr>
          <w:bCs/>
          <w:b/>
        </w:rPr>
        <w:t xml:space="preserve">Historic Districts:</w:t>
      </w:r>
      <w:r>
        <w:t xml:space="preserve"> </w:t>
      </w:r>
      <w:r>
        <w:t xml:space="preserve">Souq Waqif and the Museum of Islamic Art area.</w:t>
      </w:r>
    </w:p>
    <w:p>
      <w:pPr>
        <w:numPr>
          <w:ilvl w:val="0"/>
          <w:numId w:val="1001"/>
        </w:numPr>
        <w:pStyle w:val="Compact"/>
      </w:pPr>
      <w:r>
        <w:rPr>
          <w:bCs/>
          <w:b/>
        </w:rPr>
        <w:t xml:space="preserve">Modern Architecture:</w:t>
      </w:r>
      <w:r>
        <w:t xml:space="preserve"> </w:t>
      </w:r>
      <w:r>
        <w:t xml:space="preserve">The West Bay skyline and Lusail City developments.</w:t>
      </w:r>
    </w:p>
    <w:p>
      <w:pPr>
        <w:numPr>
          <w:ilvl w:val="0"/>
          <w:numId w:val="1001"/>
        </w:numPr>
        <w:pStyle w:val="Compact"/>
      </w:pPr>
      <w:r>
        <w:rPr>
          <w:bCs/>
          <w:b/>
        </w:rPr>
        <w:t xml:space="preserve">Natural Landscapes:</w:t>
      </w:r>
      <w:r>
        <w:t xml:space="preserve"> </w:t>
      </w:r>
      <w:r>
        <w:t xml:space="preserve">The Corniche and coastal mangrove areas.</w:t>
      </w:r>
    </w:p>
    <w:p>
      <w:pPr>
        <w:pStyle w:val="FirstParagraph"/>
      </w:pPr>
      <w:r>
        <w:t xml:space="preserve">The Photographer must remain within public spaces or areas where explicit written permission has been granted. Private property and restricted government zones are excluded from this experiment.</w:t>
      </w:r>
    </w:p>
    <w:bookmarkEnd w:id="22"/>
    <w:bookmarkStart w:id="23" w:name="equipment-and-technical-specifications"/>
    <w:p>
      <w:pPr>
        <w:pStyle w:val="Heading2"/>
      </w:pPr>
      <w:r>
        <w:t xml:space="preserve">3. Equipment and Technical Specifications</w:t>
      </w:r>
    </w:p>
    <w:p>
      <w:pPr>
        <w:pStyle w:val="FirstParagraph"/>
      </w:pPr>
      <w:r>
        <w:t xml:space="preserve">To maintain data integrity, the Photographer must utilize the following equipment configuration:</w:t>
      </w:r>
    </w:p>
    <w:p>
      <w:pPr>
        <w:numPr>
          <w:ilvl w:val="0"/>
          <w:numId w:val="1002"/>
        </w:numPr>
        <w:pStyle w:val="Compact"/>
      </w:pPr>
      <w:r>
        <w:rPr>
          <w:bCs/>
          <w:b/>
        </w:rPr>
        <w:t xml:space="preserve">Camera Body:</w:t>
      </w:r>
      <w:r>
        <w:t xml:space="preserve"> </w:t>
      </w:r>
      <w:r>
        <w:t xml:space="preserve">Full-frame digital SLR or Mirrorless camera capable of RAW capture.</w:t>
      </w:r>
    </w:p>
    <w:p>
      <w:pPr>
        <w:numPr>
          <w:ilvl w:val="0"/>
          <w:numId w:val="1002"/>
        </w:numPr>
        <w:pStyle w:val="Compact"/>
      </w:pPr>
      <w:r>
        <w:rPr>
          <w:bCs/>
          <w:b/>
        </w:rPr>
        <w:t xml:space="preserve">Lenses:</w:t>
      </w:r>
      <w:r>
        <w:t xml:space="preserve"> </w:t>
      </w:r>
      <w:r>
        <w:t xml:space="preserve">A standard zoom (24-70mm) for general documentation and a wide-angle (16-35mm) for architectural context.</w:t>
      </w:r>
    </w:p>
    <w:p>
      <w:pPr>
        <w:numPr>
          <w:ilvl w:val="0"/>
          <w:numId w:val="1002"/>
        </w:numPr>
        <w:pStyle w:val="Compact"/>
      </w:pPr>
      <w:r>
        <w:rPr>
          <w:bCs/>
          <w:b/>
        </w:rPr>
        <w:t xml:space="preserve">Support:</w:t>
      </w:r>
      <w:r>
        <w:t xml:space="preserve"> </w:t>
      </w:r>
      <w:r>
        <w:t xml:space="preserve">A sturdy tripod is mandatory for low-light and long-exposure shots to mitigate motion blur.</w:t>
      </w:r>
    </w:p>
    <w:p>
      <w:pPr>
        <w:numPr>
          <w:ilvl w:val="0"/>
          <w:numId w:val="1002"/>
        </w:numPr>
        <w:pStyle w:val="Compact"/>
      </w:pPr>
      <w:r>
        <w:rPr>
          <w:bCs/>
          <w:b/>
        </w:rPr>
        <w:t xml:space="preserve">Filters:</w:t>
      </w:r>
      <w:r>
        <w:t xml:space="preserve"> </w:t>
      </w:r>
      <w:r>
        <w:t xml:space="preserve">Circular Polarizing (CPL) filters are required to manage the intense glare and reflections common in the Doha environment.</w:t>
      </w:r>
    </w:p>
    <w:p>
      <w:pPr>
        <w:pStyle w:val="FirstParagraph"/>
      </w:pPr>
      <w:r>
        <w:t xml:space="preserve">All images must be captured in RAW format to allow for post-processing analysis of dynamic range and color accuracy.</w:t>
      </w:r>
    </w:p>
    <w:bookmarkEnd w:id="23"/>
    <w:bookmarkStart w:id="27" w:name="X2a031f349be4e4ceca7143a8f7d674314a9f7f8"/>
    <w:p>
      <w:pPr>
        <w:pStyle w:val="Heading2"/>
      </w:pPr>
      <w:r>
        <w:t xml:space="preserve">4. Environmental and Cultural Considerations</w:t>
      </w:r>
    </w:p>
    <w:p>
      <w:pPr>
        <w:pStyle w:val="FirstParagraph"/>
      </w:pPr>
      <w:r>
        <w:t xml:space="preserve">Operating in Qatar Doha requires strict adherence to local laws and cultural norms. The Photographer must be aware of the following:</w:t>
      </w:r>
    </w:p>
    <w:bookmarkStart w:id="24" w:name="dress-code-and-conduct"/>
    <w:p>
      <w:pPr>
        <w:pStyle w:val="Heading3"/>
      </w:pPr>
      <w:r>
        <w:t xml:space="preserve">4.1. Dress Code and Conduct</w:t>
      </w:r>
    </w:p>
    <w:p>
      <w:pPr>
        <w:pStyle w:val="FirstParagraph"/>
      </w:pPr>
      <w:r>
        <w:t xml:space="preserve">The Photographer must dress modestly in accordance with Qatari customs. This includes covering shoulders and knees. Professional conduct is expected at all times to respect the local community.</w:t>
      </w:r>
    </w:p>
    <w:bookmarkEnd w:id="24"/>
    <w:bookmarkStart w:id="25" w:name="privacy-and-consent"/>
    <w:p>
      <w:pPr>
        <w:pStyle w:val="Heading3"/>
      </w:pPr>
      <w:r>
        <w:t xml:space="preserve">4.2. Privacy and Consent</w:t>
      </w:r>
    </w:p>
    <w:p>
      <w:pPr>
        <w:pStyle w:val="FirstParagraph"/>
      </w:pPr>
      <w:r>
        <w:t xml:space="preserve">While landscape and architectural photography is generally permissible, photographing individuals requires explicit consent. The Photographer must avoid capturing close-ups of locals, particularly women, without permission. If a subject is inadvertently captured, they must be blurred or cropped in post-processing unless consent is obtained.</w:t>
      </w:r>
    </w:p>
    <w:bookmarkEnd w:id="25"/>
    <w:bookmarkStart w:id="26" w:name="religious-sensitivities"/>
    <w:p>
      <w:pPr>
        <w:pStyle w:val="Heading3"/>
      </w:pPr>
      <w:r>
        <w:t xml:space="preserve">4.3. Religious Sensitivities</w:t>
      </w:r>
    </w:p>
    <w:p>
      <w:pPr>
        <w:pStyle w:val="FirstParagraph"/>
      </w:pPr>
      <w:r>
        <w:t xml:space="preserve">Photography inside mosques is prohibited unless specifically authorized by the mosque administration. The Photographer must observe prayer times and avoid disrupting worshippers.</w:t>
      </w:r>
    </w:p>
    <w:bookmarkEnd w:id="26"/>
    <w:bookmarkEnd w:id="27"/>
    <w:bookmarkStart w:id="28" w:name="experimental-procedure"/>
    <w:p>
      <w:pPr>
        <w:pStyle w:val="Heading2"/>
      </w:pPr>
      <w:r>
        <w:t xml:space="preserve">5. Experimental Procedure</w:t>
      </w:r>
    </w:p>
    <w:p>
      <w:pPr>
        <w:pStyle w:val="FirstParagraph"/>
      </w:pPr>
      <w:r>
        <w:t xml:space="preserve">The Photographer shall follow this step-by-step procedure during each shooting session:</w:t>
      </w:r>
    </w:p>
    <w:p>
      <w:pPr>
        <w:numPr>
          <w:ilvl w:val="0"/>
          <w:numId w:val="1003"/>
        </w:numPr>
        <w:pStyle w:val="Compact"/>
      </w:pPr>
      <w:r>
        <w:rPr>
          <w:bCs/>
          <w:b/>
        </w:rPr>
        <w:t xml:space="preserve">Pre-Session Planning:</w:t>
      </w:r>
      <w:r>
        <w:t xml:space="preserve"> </w:t>
      </w:r>
      <w:r>
        <w:t xml:space="preserve">Review the weather forecast for Doha. Avoid shooting during peak heat hours (12:00 PM - 3:00 PM) to prevent equipment overheating and harsh shadows.</w:t>
      </w:r>
    </w:p>
    <w:p>
      <w:pPr>
        <w:numPr>
          <w:ilvl w:val="0"/>
          <w:numId w:val="1003"/>
        </w:numPr>
        <w:pStyle w:val="Compact"/>
      </w:pPr>
      <w:r>
        <w:rPr>
          <w:bCs/>
          <w:b/>
        </w:rPr>
        <w:t xml:space="preserve">Site Arrival:</w:t>
      </w:r>
      <w:r>
        <w:t xml:space="preserve"> </w:t>
      </w:r>
      <w:r>
        <w:t xml:space="preserve">Arrive at the designated location 30 minutes prior to the scheduled shoot to scout angles and assess lighting conditions.</w:t>
      </w:r>
    </w:p>
    <w:p>
      <w:pPr>
        <w:numPr>
          <w:ilvl w:val="0"/>
          <w:numId w:val="1003"/>
        </w:numPr>
        <w:pStyle w:val="Compact"/>
      </w:pPr>
      <w:r>
        <w:rPr>
          <w:bCs/>
          <w:b/>
        </w:rPr>
        <w:t xml:space="preserve">Calibration:</w:t>
      </w:r>
      <w:r>
        <w:t xml:space="preserve"> </w:t>
      </w:r>
      <w:r>
        <w:t xml:space="preserve">Perform a white balance check using a gray card to ensure accurate color representation under the strong sunlight.</w:t>
      </w:r>
    </w:p>
    <w:p>
      <w:pPr>
        <w:numPr>
          <w:ilvl w:val="0"/>
          <w:numId w:val="1003"/>
        </w:numPr>
        <w:pStyle w:val="Compact"/>
      </w:pPr>
      <w:r>
        <w:rPr>
          <w:bCs/>
          <w:b/>
        </w:rPr>
        <w:t xml:space="preserve">Execution:</w:t>
      </w:r>
      <w:r>
        <w:t xml:space="preserve"> </w:t>
      </w:r>
      <w:r>
        <w:t xml:space="preserve">Capture images according to the shot list. Ensure that each architectural subject is framed to include contextual elements of the Doha skyline or surrounding environment.</w:t>
      </w:r>
    </w:p>
    <w:p>
      <w:pPr>
        <w:numPr>
          <w:ilvl w:val="0"/>
          <w:numId w:val="1003"/>
        </w:numPr>
        <w:pStyle w:val="Compact"/>
      </w:pPr>
      <w:r>
        <w:rPr>
          <w:bCs/>
          <w:b/>
        </w:rPr>
        <w:t xml:space="preserve">Metadata Logging:</w:t>
      </w:r>
      <w:r>
        <w:t xml:space="preserve"> </w:t>
      </w:r>
      <w:r>
        <w:t xml:space="preserve">Record the GPS coordinates, time, and specific environmental conditions (e.g., humidity, wind) for each image set.</w:t>
      </w:r>
    </w:p>
    <w:bookmarkEnd w:id="28"/>
    <w:bookmarkStart w:id="29" w:name="data-management-and-post-processing"/>
    <w:p>
      <w:pPr>
        <w:pStyle w:val="Heading2"/>
      </w:pPr>
      <w:r>
        <w:t xml:space="preserve">6. Data Management and Post-Processing</w:t>
      </w:r>
    </w:p>
    <w:p>
      <w:pPr>
        <w:pStyle w:val="FirstParagraph"/>
      </w:pPr>
      <w:r>
        <w:t xml:space="preserve">Upon completion of the fieldwork, the Photographer must transfer all RAW files to a secure storage device. The following post-processing rules apply:</w:t>
      </w:r>
    </w:p>
    <w:p>
      <w:pPr>
        <w:numPr>
          <w:ilvl w:val="0"/>
          <w:numId w:val="1004"/>
        </w:numPr>
        <w:pStyle w:val="Compact"/>
      </w:pPr>
      <w:r>
        <w:rPr>
          <w:bCs/>
          <w:b/>
        </w:rPr>
        <w:t xml:space="preserve">Color Correction:</w:t>
      </w:r>
      <w:r>
        <w:t xml:space="preserve"> </w:t>
      </w:r>
      <w:r>
        <w:t xml:space="preserve">Adjust white balance to neutralize the warm cast often present in desert environments.</w:t>
      </w:r>
    </w:p>
    <w:p>
      <w:pPr>
        <w:numPr>
          <w:ilvl w:val="0"/>
          <w:numId w:val="1004"/>
        </w:numPr>
        <w:pStyle w:val="Compact"/>
      </w:pPr>
      <w:r>
        <w:rPr>
          <w:bCs/>
          <w:b/>
        </w:rPr>
        <w:t xml:space="preserve">Exposure:</w:t>
      </w:r>
      <w:r>
        <w:t xml:space="preserve"> </w:t>
      </w:r>
      <w:r>
        <w:t xml:space="preserve">Recover highlights and shadows to reveal details in both the bright sky and darker architectural recesses.</w:t>
      </w:r>
    </w:p>
    <w:p>
      <w:pPr>
        <w:numPr>
          <w:ilvl w:val="0"/>
          <w:numId w:val="1004"/>
        </w:numPr>
        <w:pStyle w:val="Compact"/>
      </w:pPr>
      <w:r>
        <w:rPr>
          <w:bCs/>
          <w:b/>
        </w:rPr>
        <w:t xml:space="preserve">Prohibited Edits:</w:t>
      </w:r>
      <w:r>
        <w:t xml:space="preserve"> </w:t>
      </w:r>
      <w:r>
        <w:t xml:space="preserve">Do not alter the structural integrity of buildings or remove/add significant environmental elements. The goal is documentation, not manipulation.</w:t>
      </w:r>
    </w:p>
    <w:bookmarkEnd w:id="29"/>
    <w:bookmarkStart w:id="30" w:name="health-and-safety"/>
    <w:p>
      <w:pPr>
        <w:pStyle w:val="Heading2"/>
      </w:pPr>
      <w:r>
        <w:t xml:space="preserve">7. Health and Safety</w:t>
      </w:r>
    </w:p>
    <w:p>
      <w:pPr>
        <w:pStyle w:val="FirstParagraph"/>
      </w:pPr>
      <w:r>
        <w:t xml:space="preserve">The climate in Qatar Doha can be extreme. The Photographer must:</w:t>
      </w:r>
    </w:p>
    <w:p>
      <w:pPr>
        <w:numPr>
          <w:ilvl w:val="0"/>
          <w:numId w:val="1005"/>
        </w:numPr>
        <w:pStyle w:val="Compact"/>
      </w:pPr>
      <w:r>
        <w:t xml:space="preserve">Carry sufficient water to prevent dehydration.</w:t>
      </w:r>
    </w:p>
    <w:p>
      <w:pPr>
        <w:numPr>
          <w:ilvl w:val="0"/>
          <w:numId w:val="1005"/>
        </w:numPr>
        <w:pStyle w:val="Compact"/>
      </w:pPr>
      <w:r>
        <w:t xml:space="preserve">Use high-SPF sunscreen and protective eyewear.</w:t>
      </w:r>
    </w:p>
    <w:p>
      <w:pPr>
        <w:numPr>
          <w:ilvl w:val="0"/>
          <w:numId w:val="1005"/>
        </w:numPr>
        <w:pStyle w:val="Compact"/>
      </w:pPr>
      <w:r>
        <w:t xml:space="preserve">Ensure camera equipment is protected from sand and dust using appropriate covers.</w:t>
      </w:r>
    </w:p>
    <w:bookmarkEnd w:id="30"/>
    <w:bookmarkStart w:id="31" w:name="conclusion"/>
    <w:p>
      <w:pPr>
        <w:pStyle w:val="Heading2"/>
      </w:pPr>
      <w:r>
        <w:t xml:space="preserve">8. Conclusion</w:t>
      </w:r>
    </w:p>
    <w:p>
      <w:pPr>
        <w:pStyle w:val="FirstParagraph"/>
      </w:pPr>
      <w:r>
        <w:t xml:space="preserve">This Experiment Protocol serves as the governing document for the Photographer's activities in Qatar Doha. By following these guidelines, the Photographer contributes to a high-quality, ethically sound, and technically precise visual record of the region. Any deviations from this protocol must be documented and justified in the final report.</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Urban and Environmental Photography in Qatar Doha</dc:title>
  <dc:creator/>
  <dc:language>en</dc:language>
  <cp:keywords/>
  <dcterms:created xsi:type="dcterms:W3CDTF">2026-10-10T04:01:27Z</dcterms:created>
  <dcterms:modified xsi:type="dcterms:W3CDTF">2026-10-10T04:01:27Z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