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Urban</w:t>
      </w:r>
      <w:r>
        <w:t xml:space="preserve"> </w:t>
      </w:r>
      <w:r>
        <w:t xml:space="preserve">Visual</w:t>
      </w:r>
      <w:r>
        <w:t xml:space="preserve"> </w:t>
      </w:r>
      <w:r>
        <w:t xml:space="preserve">Documentation</w:t>
      </w:r>
      <w:r>
        <w:t xml:space="preserve"> </w:t>
      </w:r>
      <w:r>
        <w:t xml:space="preserve">in</w:t>
      </w:r>
      <w:r>
        <w:t xml:space="preserve"> </w:t>
      </w:r>
      <w:r>
        <w:t xml:space="preserve">Madrid</w:t>
      </w:r>
    </w:p>
    <w:bookmarkStart w:id="29" w:name="Xa4b0d0a3619f5a72c2ee267750bf3d0ad71568c"/>
    <w:p>
      <w:pPr>
        <w:pStyle w:val="Heading1"/>
      </w:pPr>
      <w:r>
        <w:t xml:space="preserve">Experiment Protocol: Urban Visual Documentation in Madrid</w:t>
      </w:r>
    </w:p>
    <w:p>
      <w:pPr>
        <w:pStyle w:val="FirstParagraph"/>
      </w:pPr>
      <w:r>
        <w:rPr>
          <w:bCs/>
          <w:b/>
        </w:rPr>
        <w:t xml:space="preserve">Protocol ID:</w:t>
      </w:r>
      <w:r>
        <w:t xml:space="preserve"> </w:t>
      </w:r>
      <w:r>
        <w:t xml:space="preserve">MAD-PHOTO-2024-001</w:t>
      </w:r>
    </w:p>
    <w:p>
      <w:pPr>
        <w:pStyle w:val="BodyText"/>
      </w:pPr>
      <w:r>
        <w:rPr>
          <w:bCs/>
          <w:b/>
        </w:rPr>
        <w:t xml:space="preserve">Subject:</w:t>
      </w:r>
      <w:r>
        <w:t xml:space="preserve"> </w:t>
      </w:r>
      <w:r>
        <w:t xml:space="preserve">Professional Photographer</w:t>
      </w:r>
    </w:p>
    <w:p>
      <w:pPr>
        <w:pStyle w:val="BodyText"/>
      </w:pPr>
      <w:r>
        <w:rPr>
          <w:bCs/>
          <w:b/>
        </w:rPr>
        <w:t xml:space="preserve">Location:</w:t>
      </w:r>
      <w:r>
        <w:t xml:space="preserve"> </w:t>
      </w:r>
      <w:r>
        <w:t xml:space="preserve">Madrid, Spain</w:t>
      </w:r>
    </w:p>
    <w:p>
      <w:pPr>
        <w:pStyle w:val="BodyText"/>
      </w:pPr>
      <w:r>
        <w:rPr>
          <w:bCs/>
          <w:b/>
        </w:rPr>
        <w:t xml:space="preserve">Date:</w:t>
      </w:r>
      <w:r>
        <w:t xml:space="preserve"> </w:t>
      </w:r>
      <w:r>
        <w:t xml:space="preserve">October 2024</w:t>
      </w:r>
    </w:p>
    <w:p>
      <w:pPr>
        <w:pStyle w:val="BodyText"/>
      </w:pPr>
      <w:r>
        <w:rPr>
          <w:bCs/>
          <w:b/>
        </w:rPr>
        <w:t xml:space="preserve">Status:</w:t>
      </w:r>
      <w:r>
        <w:t xml:space="preserve"> </w:t>
      </w:r>
      <w:r>
        <w:t xml:space="preserve">Active</w:t>
      </w:r>
    </w:p>
    <w:bookmarkStart w:id="20" w:name="introduction-and-objective"/>
    <w:p>
      <w:pPr>
        <w:pStyle w:val="Heading2"/>
      </w:pPr>
      <w:r>
        <w:t xml:space="preserve">1. Introduction and Objective</w:t>
      </w:r>
    </w:p>
    <w:p>
      <w:pPr>
        <w:pStyle w:val="FirstParagraph"/>
      </w:pPr>
      <w:r>
        <w:t xml:space="preserve">This Experiment Protocol outlines the standardized procedures for a visual documentation study conducted by a professional Photographer within the metropolitan area of Madrid, Spain. The primary objective of this experiment is to analyze the correlation between specific lighting conditions inherent to the Madrid climate and the resulting aesthetic quality of urban street photography. Furthermore, this protocol aims to evaluate the Photographer's ability to navigate the complex social and architectural landscape of Madrid while adhering to strict ethical guidelines regarding privacy and public conduct.</w:t>
      </w:r>
    </w:p>
    <w:p>
      <w:pPr>
        <w:pStyle w:val="BodyText"/>
      </w:pPr>
      <w:r>
        <w:t xml:space="preserve">Madrid, as a capital city with a rich historical tapestry and a vibrant modern culture, presents a unique environment for this study. The experiment seeks to capture the essence of the city through a rigorous, repeatable methodology, ensuring that the resulting imagery is not only artistically compelling but also scientifically consistent in its approach to composition and exposure.</w:t>
      </w:r>
    </w:p>
    <w:bookmarkEnd w:id="20"/>
    <w:bookmarkStart w:id="21" w:name="scope-and-environment"/>
    <w:p>
      <w:pPr>
        <w:pStyle w:val="Heading2"/>
      </w:pPr>
      <w:r>
        <w:t xml:space="preserve">2. Scope and Environment</w:t>
      </w:r>
    </w:p>
    <w:p>
      <w:pPr>
        <w:pStyle w:val="FirstParagraph"/>
      </w:pPr>
      <w:r>
        <w:t xml:space="preserve">The scope of this experiment is limited to the public spaces of Madrid, Spain. Key locations include the historic center (Barrio de las Letras), the modernist avenues (Gran Vía), and the cultural hubs surrounding the Prado Museum. The Photographer will operate exclusively in public domains where there is no reasonable expectation of privacy, in accordance with Spanish data protection laws (LOPD-GDD).</w:t>
      </w:r>
    </w:p>
    <w:p>
      <w:pPr>
        <w:pStyle w:val="BodyText"/>
      </w:pPr>
      <w:r>
        <w:t xml:space="preserve">The environmental variables to be considered include the intense sunlight typical of the Iberian Peninsula, the specific color temperature of street lighting in Madrid during twilight, and the architectural contrast between 19th-century stone facades and contemporary glass structures. The Photographer must adapt their technical settings to these specific environmental factors to maintain data integrity.</w:t>
      </w:r>
    </w:p>
    <w:bookmarkEnd w:id="21"/>
    <w:bookmarkStart w:id="22" w:name="equipment-and-technical-specifications"/>
    <w:p>
      <w:pPr>
        <w:pStyle w:val="Heading2"/>
      </w:pPr>
      <w:r>
        <w:t xml:space="preserve">3. Equipment and Technical Specifications</w:t>
      </w:r>
    </w:p>
    <w:p>
      <w:pPr>
        <w:pStyle w:val="FirstParagraph"/>
      </w:pPr>
      <w:r>
        <w:t xml:space="preserve">To ensure consistency across all data points collected during the experiment, the Photographer must utilize the following standardized equipment:</w:t>
      </w:r>
    </w:p>
    <w:p>
      <w:pPr>
        <w:numPr>
          <w:ilvl w:val="0"/>
          <w:numId w:val="1001"/>
        </w:numPr>
        <w:pStyle w:val="Compact"/>
      </w:pPr>
      <w:r>
        <w:rPr>
          <w:bCs/>
          <w:b/>
        </w:rPr>
        <w:t xml:space="preserve">Camera Body:</w:t>
      </w:r>
      <w:r>
        <w:t xml:space="preserve"> </w:t>
      </w:r>
      <w:r>
        <w:t xml:space="preserve">Full-frame digital mirrorless camera with weather sealing.</w:t>
      </w:r>
    </w:p>
    <w:p>
      <w:pPr>
        <w:numPr>
          <w:ilvl w:val="0"/>
          <w:numId w:val="1001"/>
        </w:numPr>
        <w:pStyle w:val="Compact"/>
      </w:pPr>
      <w:r>
        <w:rPr>
          <w:bCs/>
          <w:b/>
        </w:rPr>
        <w:t xml:space="preserve">Lens:</w:t>
      </w:r>
      <w:r>
        <w:t xml:space="preserve"> </w:t>
      </w:r>
      <w:r>
        <w:t xml:space="preserve">35mm prime lens (f/1.4) for environmental context and 85mm prime lens (f/1.8) for portrait-style documentation.</w:t>
      </w:r>
    </w:p>
    <w:p>
      <w:pPr>
        <w:numPr>
          <w:ilvl w:val="0"/>
          <w:numId w:val="1001"/>
        </w:numPr>
        <w:pStyle w:val="Compact"/>
      </w:pPr>
      <w:r>
        <w:rPr>
          <w:bCs/>
          <w:b/>
        </w:rPr>
        <w:t xml:space="preserve">Accessories:</w:t>
      </w:r>
      <w:r>
        <w:t xml:space="preserve"> </w:t>
      </w:r>
      <w:r>
        <w:t xml:space="preserve">Polarizing filter to manage glare from Madrid's reflective surfaces, and a lightweight tripod for low-light scenarios.</w:t>
      </w:r>
    </w:p>
    <w:p>
      <w:pPr>
        <w:numPr>
          <w:ilvl w:val="0"/>
          <w:numId w:val="1001"/>
        </w:numPr>
        <w:pStyle w:val="Compact"/>
      </w:pPr>
      <w:r>
        <w:rPr>
          <w:bCs/>
          <w:b/>
        </w:rPr>
        <w:t xml:space="preserve">Storage:</w:t>
      </w:r>
      <w:r>
        <w:t xml:space="preserve"> </w:t>
      </w:r>
      <w:r>
        <w:t xml:space="preserve">Dual SD card slots must be enabled for redundant data backup.</w:t>
      </w:r>
    </w:p>
    <w:p>
      <w:pPr>
        <w:pStyle w:val="FirstParagraph"/>
      </w:pPr>
      <w:r>
        <w:t xml:space="preserve">All images must be captured in RAW format to allow for maximum post-processing flexibility and accurate color grading analysis. The Photographer is prohibited from using in-camera filters or automatic scene modes.</w:t>
      </w:r>
    </w:p>
    <w:bookmarkEnd w:id="22"/>
    <w:bookmarkStart w:id="25" w:name="methodology-and-procedure"/>
    <w:p>
      <w:pPr>
        <w:pStyle w:val="Heading2"/>
      </w:pPr>
      <w:r>
        <w:t xml:space="preserve">4. Methodology and Procedure</w:t>
      </w:r>
    </w:p>
    <w:p>
      <w:pPr>
        <w:pStyle w:val="FirstParagraph"/>
      </w:pPr>
      <w:r>
        <w:t xml:space="preserve">The experiment will be conducted over a period of fourteen days. The Photographer will follow a strict schedule to capture images during three distinct lighting phases: Golden Hour (sunrise/sunset), Blue Hour (twilight), and Midday (harsh overhead light).</w:t>
      </w:r>
    </w:p>
    <w:bookmarkStart w:id="23" w:name="pre-shoot-preparation"/>
    <w:p>
      <w:pPr>
        <w:pStyle w:val="Heading3"/>
      </w:pPr>
      <w:r>
        <w:t xml:space="preserve">4.1. Pre-Shoot Preparation</w:t>
      </w:r>
    </w:p>
    <w:p>
      <w:pPr>
        <w:pStyle w:val="FirstParagraph"/>
      </w:pPr>
      <w:r>
        <w:t xml:space="preserve">Before entering the field in Madrid, the Photographer must calibrate their camera's white balance to match the ambient light conditions. They must also review the specific zoning regulations of the district they intend to photograph to ensure compliance with local ordinances.</w:t>
      </w:r>
    </w:p>
    <w:bookmarkEnd w:id="23"/>
    <w:bookmarkStart w:id="24" w:name="data-collection"/>
    <w:p>
      <w:pPr>
        <w:pStyle w:val="Heading3"/>
      </w:pPr>
      <w:r>
        <w:t xml:space="preserve">4.2. Data Collection</w:t>
      </w:r>
    </w:p>
    <w:p>
      <w:pPr>
        <w:pStyle w:val="FirstParagraph"/>
      </w:pPr>
      <w:r>
        <w:t xml:space="preserve">During the shoot, the Photographer will document a minimum of 500 images per day. Each image must be tagged with metadata including GPS coordinates, time, and ISO settings. The Photographer is instructed to focus on the interaction between human subjects and the urban environment of Madrid. This includes capturing candid moments in plazas, the flow of traffic on major avenues, and the architectural details of landmarks.</w:t>
      </w:r>
    </w:p>
    <w:p>
      <w:pPr>
        <w:pStyle w:val="BodyText"/>
      </w:pPr>
      <w:r>
        <w:t xml:space="preserve">Special attention must be paid to the "Madrid Spirit"—the unique energy of the city's nightlife and social gatherings. The Photographer must remain unobtrusive, utilizing silent shutter modes where possible to avoid disturbing the natural behavior of subjects.</w:t>
      </w:r>
    </w:p>
    <w:bookmarkEnd w:id="24"/>
    <w:bookmarkEnd w:id="25"/>
    <w:bookmarkStart w:id="26" w:name="Xf2ff99b0eef6fcbe117f837fe1f088f459e1321"/>
    <w:p>
      <w:pPr>
        <w:pStyle w:val="Heading2"/>
      </w:pPr>
      <w:r>
        <w:t xml:space="preserve">5. Ethical Considerations and Legal Compliance</w:t>
      </w:r>
    </w:p>
    <w:p>
      <w:pPr>
        <w:pStyle w:val="FirstParagraph"/>
      </w:pPr>
      <w:r>
        <w:t xml:space="preserve">Given the strict privacy laws in Spain, the Photographer must adhere to the following ethical guidelines:</w:t>
      </w:r>
    </w:p>
    <w:p>
      <w:pPr>
        <w:numPr>
          <w:ilvl w:val="0"/>
          <w:numId w:val="1002"/>
        </w:numPr>
        <w:pStyle w:val="Compact"/>
      </w:pPr>
      <w:r>
        <w:rPr>
          <w:bCs/>
          <w:b/>
        </w:rPr>
        <w:t xml:space="preserve">Consent:</w:t>
      </w:r>
      <w:r>
        <w:t xml:space="preserve"> </w:t>
      </w:r>
      <w:r>
        <w:t xml:space="preserve">While general street photography is permitted, if a subject is the sole focus of an image and is identifiable, verbal consent should be sought if the image is intended for commercial use.</w:t>
      </w:r>
    </w:p>
    <w:p>
      <w:pPr>
        <w:numPr>
          <w:ilvl w:val="0"/>
          <w:numId w:val="1002"/>
        </w:numPr>
        <w:pStyle w:val="Compact"/>
      </w:pPr>
      <w:r>
        <w:rPr>
          <w:bCs/>
          <w:b/>
        </w:rPr>
        <w:t xml:space="preserve">Respect:</w:t>
      </w:r>
      <w:r>
        <w:t xml:space="preserve"> </w:t>
      </w:r>
      <w:r>
        <w:t xml:space="preserve">The Photographer must respect the cultural norms of Madrid. This includes avoiding photography in sensitive areas such as private residences, hospitals, or during moments of personal distress.</w:t>
      </w:r>
    </w:p>
    <w:p>
      <w:pPr>
        <w:numPr>
          <w:ilvl w:val="0"/>
          <w:numId w:val="1002"/>
        </w:numPr>
        <w:pStyle w:val="Compact"/>
      </w:pPr>
      <w:r>
        <w:rPr>
          <w:bCs/>
          <w:b/>
        </w:rPr>
        <w:t xml:space="preserve">Data Protection:</w:t>
      </w:r>
      <w:r>
        <w:t xml:space="preserve"> </w:t>
      </w:r>
      <w:r>
        <w:t xml:space="preserve">All images containing identifiable individuals must be stored securely. If any subject requests the deletion of their image, the Photographer must comply immediately.</w:t>
      </w:r>
    </w:p>
    <w:bookmarkEnd w:id="26"/>
    <w:bookmarkStart w:id="27" w:name="post-processing-and-analysis"/>
    <w:p>
      <w:pPr>
        <w:pStyle w:val="Heading2"/>
      </w:pPr>
      <w:r>
        <w:t xml:space="preserve">6. Post-Processing and Analysis</w:t>
      </w:r>
    </w:p>
    <w:p>
      <w:pPr>
        <w:pStyle w:val="FirstParagraph"/>
      </w:pPr>
      <w:r>
        <w:t xml:space="preserve">Upon completion of the fieldwork, the Photographer will select the top 100 images for detailed analysis. These images will be processed using standardized software settings to ensure consistency. The analysis will focus on exposure accuracy, color fidelity, and compositional balance. The Photographer will also evaluate the effectiveness of their techniques in capturing the dynamic atmosphere of Madrid.</w:t>
      </w:r>
    </w:p>
    <w:bookmarkEnd w:id="27"/>
    <w:bookmarkStart w:id="28" w:name="conclusion"/>
    <w:p>
      <w:pPr>
        <w:pStyle w:val="Heading2"/>
      </w:pPr>
      <w:r>
        <w:t xml:space="preserve">7. Conclusion</w:t>
      </w:r>
    </w:p>
    <w:p>
      <w:pPr>
        <w:pStyle w:val="FirstParagraph"/>
      </w:pPr>
      <w:r>
        <w:t xml:space="preserve">This Experiment Protocol provides a comprehensive framework for the Photographer to conduct a rigorous visual study in Madrid, Spain. By following these guidelines, the Photographer will produce a high-quality dataset that not only showcases the beauty of the city but also contributes to a deeper understanding of urban photography techniques in diverse lighting and social environments.</w:t>
      </w:r>
    </w:p>
    <w:p>
      <w:pPr>
        <w:pStyle w:val="BodyText"/>
      </w:pPr>
      <w:r>
        <w:rPr>
          <w:bCs/>
          <w:b/>
        </w:rPr>
        <w:t xml:space="preserve">Disclaimer:</w:t>
      </w:r>
      <w:r>
        <w:t xml:space="preserve"> </w:t>
      </w:r>
      <w:r>
        <w:t xml:space="preserve">This document is a simulated experiment protocol for educational and illustrative purposes. It does not constitute legal advice regarding photography laws in Spain or Madrid.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Urban Visual Documentation in Madrid</dc:title>
  <dc:creator/>
  <dc:language>en</dc:language>
  <cp:keywords/>
  <dcterms:created xsi:type="dcterms:W3CDTF">2026-10-10T05:06:54Z</dcterms:created>
  <dcterms:modified xsi:type="dcterms:W3CDTF">2026-10-10T05:06:54Z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