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and</w:t>
      </w:r>
      <w:r>
        <w:t xml:space="preserve"> </w:t>
      </w:r>
      <w:r>
        <w:t xml:space="preserve">Cultural</w:t>
      </w:r>
      <w:r>
        <w:t xml:space="preserve"> </w:t>
      </w:r>
      <w:r>
        <w:t xml:space="preserve">Photography</w:t>
      </w:r>
      <w:r>
        <w:t xml:space="preserve"> </w:t>
      </w:r>
      <w:r>
        <w:t xml:space="preserve">in</w:t>
      </w:r>
      <w:r>
        <w:t xml:space="preserve"> </w:t>
      </w:r>
      <w:r>
        <w:t xml:space="preserve">Spain</w:t>
      </w:r>
      <w:r>
        <w:t xml:space="preserve"> </w:t>
      </w:r>
      <w:r>
        <w:t xml:space="preserve">Valencia</w:t>
      </w:r>
    </w:p>
    <w:bookmarkStart w:id="20" w:name="X14993bfc70b4a679e62f073eea6f99ab0402c85"/>
    <w:p>
      <w:pPr>
        <w:pStyle w:val="Heading1"/>
      </w:pPr>
      <w:r>
        <w:t xml:space="preserve">Experiment Protocol: Visual Documentation and Aesthetic Analysis</w:t>
      </w:r>
    </w:p>
    <w:p>
      <w:pPr>
        <w:pStyle w:val="FirstParagraph"/>
      </w:pPr>
      <w:r>
        <w:rPr>
          <w:bCs/>
          <w:b/>
        </w:rPr>
        <w:t xml:space="preserve">Subject Role:</w:t>
      </w:r>
      <w:r>
        <w:t xml:space="preserve"> </w:t>
      </w:r>
      <w:r>
        <w:t xml:space="preserve">Professional Photographer</w:t>
      </w:r>
    </w:p>
    <w:p>
      <w:pPr>
        <w:pStyle w:val="BodyText"/>
      </w:pPr>
      <w:r>
        <w:rPr>
          <w:bCs/>
          <w:b/>
        </w:rPr>
        <w:t xml:space="preserve">Location:</w:t>
      </w:r>
      <w:r>
        <w:t xml:space="preserve"> </w:t>
      </w:r>
      <w:r>
        <w:t xml:space="preserve">Spain Valencia (City and Surrounding Areas)</w:t>
      </w:r>
    </w:p>
    <w:p>
      <w:pPr>
        <w:pStyle w:val="BodyText"/>
      </w:pPr>
      <w:r>
        <w:rPr>
          <w:bCs/>
          <w:b/>
        </w:rPr>
        <w:t xml:space="preserve">Document Type:</w:t>
      </w:r>
      <w:r>
        <w:t xml:space="preserve"> </w:t>
      </w:r>
      <w:r>
        <w:t xml:space="preserve">Operational Experiment Protocol</w:t>
      </w:r>
    </w:p>
    <w:bookmarkEnd w:id="20"/>
    <w:p>
      <w:pPr>
        <w:pStyle w:val="BodyText"/>
      </w:pPr>
      <w:r>
        <w:rPr>
          <w:bCs/>
          <w:b/>
        </w:rPr>
        <w:t xml:space="preserve">Protocol ID:</w:t>
      </w:r>
      <w:r>
        <w:t xml:space="preserve"> </w:t>
      </w:r>
      <w:r>
        <w:t xml:space="preserve">EXP-VAL-2024-PHOTO-01</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p>
      <w:pPr>
        <w:pStyle w:val="BodyText"/>
      </w:pPr>
      <w:r>
        <w:rPr>
          <w:bCs/>
          <w:b/>
        </w:rPr>
        <w:t xml:space="preserve">Objective:</w:t>
      </w:r>
      <w:r>
        <w:t xml:space="preserve"> </w:t>
      </w:r>
      <w:r>
        <w:t xml:space="preserve">To systematically evaluate the impact of Valencia's unique architectural styles, natural lighting conditions, and cultural dynamics on photographic composition and narrative storytelling.</w:t>
      </w:r>
    </w:p>
    <w:bookmarkStart w:id="21" w:name="introduction-and-background"/>
    <w:p>
      <w:pPr>
        <w:pStyle w:val="Heading2"/>
      </w:pPr>
      <w:r>
        <w:t xml:space="preserve">1. Introduction and Background</w:t>
      </w:r>
    </w:p>
    <w:p>
      <w:pPr>
        <w:pStyle w:val="FirstParagraph"/>
      </w:pPr>
      <w:r>
        <w:t xml:space="preserve">This Experiment Protocol outlines the standardized procedures for a Photographer conducting a visual research project in Spain Valencia. Valencia is selected as the primary site due to its distinctive juxtaposition of futuristic architecture (e.g., the City of Arts and Sciences) and historic heritage (e.g., the Old Town and the Silk Exchange). The high luminosity typical of the Mediterranean climate in Valencia presents specific technical challenges and opportunities for exposure control, color grading, and dynamic range management.</w:t>
      </w:r>
    </w:p>
    <w:p>
      <w:pPr>
        <w:pStyle w:val="BodyText"/>
      </w:pPr>
      <w:r>
        <w:t xml:space="preserve">The Photographer acts as the primary observer and data collector. The goal is not merely to capture images but to execute a controlled visual experiment that tests hypotheses regarding light behavior, urban geometry, and human interaction within this specific geographic context.</w:t>
      </w:r>
    </w:p>
    <w:bookmarkEnd w:id="21"/>
    <w:bookmarkStart w:id="22" w:name="objectives-of-the-experiment"/>
    <w:p>
      <w:pPr>
        <w:pStyle w:val="Heading2"/>
      </w:pPr>
      <w:r>
        <w:t xml:space="preserve">2. Objectives of the Experiment</w:t>
      </w:r>
    </w:p>
    <w:p>
      <w:pPr>
        <w:pStyle w:val="FirstParagraph"/>
      </w:pPr>
      <w:r>
        <w:t xml:space="preserve">The primary objectives for the Photographer operating under this protocol in Spain Valencia are:</w:t>
      </w:r>
    </w:p>
    <w:p>
      <w:pPr>
        <w:numPr>
          <w:ilvl w:val="0"/>
          <w:numId w:val="1001"/>
        </w:numPr>
        <w:pStyle w:val="Compact"/>
      </w:pPr>
      <w:r>
        <w:rPr>
          <w:bCs/>
          <w:b/>
        </w:rPr>
        <w:t xml:space="preserve">Lighting Analysis:</w:t>
      </w:r>
      <w:r>
        <w:t xml:space="preserve"> </w:t>
      </w:r>
      <w:r>
        <w:t xml:space="preserve">To document the quality and direction of natural light during different times of day (Golden Hour, Blue Hour, and Midday) across key Valencian landmarks.</w:t>
      </w:r>
    </w:p>
    <w:p>
      <w:pPr>
        <w:numPr>
          <w:ilvl w:val="0"/>
          <w:numId w:val="1001"/>
        </w:numPr>
        <w:pStyle w:val="Compact"/>
      </w:pPr>
      <w:r>
        <w:rPr>
          <w:bCs/>
          <w:b/>
        </w:rPr>
        <w:t xml:space="preserve">Architectural Contrast:</w:t>
      </w:r>
      <w:r>
        <w:t xml:space="preserve"> </w:t>
      </w:r>
      <w:r>
        <w:t xml:space="preserve">To visually analyze the interplay between traditional Valencian tile work and modernist structures.</w:t>
      </w:r>
    </w:p>
    <w:p>
      <w:pPr>
        <w:numPr>
          <w:ilvl w:val="0"/>
          <w:numId w:val="1001"/>
        </w:numPr>
        <w:pStyle w:val="Compact"/>
      </w:pPr>
      <w:r>
        <w:rPr>
          <w:bCs/>
          <w:b/>
        </w:rPr>
        <w:t xml:space="preserve">Cultural Documentation:</w:t>
      </w:r>
      <w:r>
        <w:t xml:space="preserve"> </w:t>
      </w:r>
      <w:r>
        <w:t xml:space="preserve">To capture authentic moments of local life, including markets (Mercado Central) and festivals, while adhering to ethical standards.</w:t>
      </w:r>
    </w:p>
    <w:p>
      <w:pPr>
        <w:numPr>
          <w:ilvl w:val="0"/>
          <w:numId w:val="1001"/>
        </w:numPr>
        <w:pStyle w:val="Compact"/>
      </w:pPr>
      <w:r>
        <w:rPr>
          <w:bCs/>
          <w:b/>
        </w:rPr>
        <w:t xml:space="preserve">Technical Validation:</w:t>
      </w:r>
      <w:r>
        <w:t xml:space="preserve"> </w:t>
      </w:r>
      <w:r>
        <w:t xml:space="preserve">To test specific camera settings and lens choices against the high-contrast environments found in Spain Valencia.</w:t>
      </w:r>
    </w:p>
    <w:bookmarkEnd w:id="22"/>
    <w:bookmarkStart w:id="25" w:name="methodology-and-equipment"/>
    <w:p>
      <w:pPr>
        <w:pStyle w:val="Heading2"/>
      </w:pPr>
      <w:r>
        <w:t xml:space="preserve">3. Methodology and Equipment</w:t>
      </w:r>
    </w:p>
    <w:p>
      <w:pPr>
        <w:pStyle w:val="FirstParagraph"/>
      </w:pPr>
      <w:r>
        <w:t xml:space="preserve">The Photographer must adhere to the following technical specifications to ensure data consistency throughout the experiment.</w:t>
      </w:r>
    </w:p>
    <w:bookmarkStart w:id="23" w:name="required-equipment"/>
    <w:p>
      <w:pPr>
        <w:pStyle w:val="Heading3"/>
      </w:pPr>
      <w:r>
        <w:t xml:space="preserve">3.1 Required Equipment</w:t>
      </w:r>
    </w:p>
    <w:p>
      <w:pPr>
        <w:numPr>
          <w:ilvl w:val="0"/>
          <w:numId w:val="1002"/>
        </w:numPr>
        <w:pStyle w:val="Compact"/>
      </w:pPr>
      <w:r>
        <w:rPr>
          <w:bCs/>
          <w:b/>
        </w:rPr>
        <w:t xml:space="preserve">Camera Body:</w:t>
      </w:r>
      <w:r>
        <w:t xml:space="preserve"> </w:t>
      </w:r>
      <w:r>
        <w:t xml:space="preserve">Full-frame digital camera with high dynamic range capabilities.</w:t>
      </w:r>
    </w:p>
    <w:p>
      <w:pPr>
        <w:numPr>
          <w:ilvl w:val="0"/>
          <w:numId w:val="1002"/>
        </w:numPr>
        <w:pStyle w:val="Compact"/>
      </w:pPr>
      <w:r>
        <w:rPr>
          <w:bCs/>
          <w:b/>
        </w:rPr>
        <w:t xml:space="preserve">Lenses:</w:t>
      </w:r>
    </w:p>
    <w:p>
      <w:pPr>
        <w:numPr>
          <w:ilvl w:val="1"/>
          <w:numId w:val="1003"/>
        </w:numPr>
        <w:pStyle w:val="Compact"/>
      </w:pPr>
      <w:r>
        <w:t xml:space="preserve">Wide-angle (16-35mm) for architectural context.</w:t>
      </w:r>
    </w:p>
    <w:p>
      <w:pPr>
        <w:numPr>
          <w:ilvl w:val="1"/>
          <w:numId w:val="1003"/>
        </w:numPr>
        <w:pStyle w:val="Compact"/>
      </w:pPr>
      <w:r>
        <w:t xml:space="preserve">Standard Prime (50mm) for street photography and human elements.</w:t>
      </w:r>
    </w:p>
    <w:p>
      <w:pPr>
        <w:numPr>
          <w:ilvl w:val="1"/>
          <w:numId w:val="1003"/>
        </w:numPr>
        <w:pStyle w:val="Compact"/>
      </w:pPr>
      <w:r>
        <w:t xml:space="preserve">Telephoto (70-200mm) for isolating details in crowded areas like the Turia Gardens.</w:t>
      </w:r>
    </w:p>
    <w:p>
      <w:pPr>
        <w:numPr>
          <w:ilvl w:val="0"/>
          <w:numId w:val="1002"/>
        </w:numPr>
        <w:pStyle w:val="Compact"/>
      </w:pPr>
      <w:r>
        <w:rPr>
          <w:bCs/>
          <w:b/>
        </w:rPr>
        <w:t xml:space="preserve">Accessories:</w:t>
      </w:r>
      <w:r>
        <w:t xml:space="preserve"> </w:t>
      </w:r>
      <w:r>
        <w:t xml:space="preserve">Polarizing filter (essential for managing reflections on the Mediterranean Sea and glass facades), sturdy tripod, and ND filters for long exposures.</w:t>
      </w:r>
    </w:p>
    <w:bookmarkEnd w:id="23"/>
    <w:bookmarkStart w:id="24" w:name="shooting-parameters"/>
    <w:p>
      <w:pPr>
        <w:pStyle w:val="Heading3"/>
      </w:pPr>
      <w:r>
        <w:t xml:space="preserve">3.2 Shooting Parameters</w:t>
      </w:r>
    </w:p>
    <w:p>
      <w:pPr>
        <w:pStyle w:val="FirstParagraph"/>
      </w:pPr>
      <w:r>
        <w:t xml:space="preserve">All images must be captured in RAW format to preserve maximum data for post-processing analysis. The Photographer should utilize manual mode to maintain control over exposure variables. ISO should be kept as low as possible (ISO 100-400) to minimize noise, given the generally bright conditions in Spain Valencia.</w:t>
      </w:r>
    </w:p>
    <w:bookmarkEnd w:id="24"/>
    <w:bookmarkEnd w:id="25"/>
    <w:bookmarkStart w:id="29" w:name="experimental-phases"/>
    <w:p>
      <w:pPr>
        <w:pStyle w:val="Heading2"/>
      </w:pPr>
      <w:r>
        <w:t xml:space="preserve">4. Experimental Phases</w:t>
      </w:r>
    </w:p>
    <w:p>
      <w:pPr>
        <w:pStyle w:val="FirstParagraph"/>
      </w:pPr>
      <w:r>
        <w:t xml:space="preserve">The experiment is divided into three distinct phases, each focusing on a different aspect of the Valencia environment.</w:t>
      </w:r>
    </w:p>
    <w:bookmarkStart w:id="26" w:name="phase-1-architectural-geometry-and-light"/>
    <w:p>
      <w:pPr>
        <w:pStyle w:val="Heading3"/>
      </w:pPr>
      <w:r>
        <w:t xml:space="preserve">Phase 1: Architectural Geometry and Light</w:t>
      </w:r>
    </w:p>
    <w:p>
      <w:pPr>
        <w:pStyle w:val="FirstParagraph"/>
      </w:pPr>
      <w:r>
        <w:rPr>
          <w:bCs/>
          <w:b/>
        </w:rPr>
        <w:t xml:space="preserve">Location:</w:t>
      </w:r>
      <w:r>
        <w:t xml:space="preserve"> </w:t>
      </w:r>
      <w:r>
        <w:t xml:space="preserve">City of Arts and Sciences and the Central Market.</w:t>
      </w:r>
    </w:p>
    <w:p>
      <w:pPr>
        <w:pStyle w:val="BodyText"/>
      </w:pPr>
      <w:r>
        <w:rPr>
          <w:bCs/>
          <w:b/>
        </w:rPr>
        <w:t xml:space="preserve">Procedure:</w:t>
      </w:r>
      <w:r>
        <w:t xml:space="preserve"> </w:t>
      </w:r>
      <w:r>
        <w:t xml:space="preserve">The Photographer will conduct a series of shots focusing on the geometric lines of Santiago Calatrava’s structures. The experiment requires capturing the same subject at three specific intervals: sunrise, noon, and sunset. This will allow for a comparative analysis of how the intense Valencian sun affects shadow depth and color saturation on white surfaces.</w:t>
      </w:r>
    </w:p>
    <w:bookmarkEnd w:id="26"/>
    <w:bookmarkStart w:id="27" w:name="phase-2-urban-texture-and-heritage"/>
    <w:p>
      <w:pPr>
        <w:pStyle w:val="Heading3"/>
      </w:pPr>
      <w:r>
        <w:t xml:space="preserve">Phase 2: Urban Texture and Heritage</w:t>
      </w:r>
    </w:p>
    <w:p>
      <w:pPr>
        <w:pStyle w:val="FirstParagraph"/>
      </w:pPr>
      <w:r>
        <w:rPr>
          <w:bCs/>
          <w:b/>
        </w:rPr>
        <w:t xml:space="preserve">Location:</w:t>
      </w:r>
      <w:r>
        <w:t xml:space="preserve"> </w:t>
      </w:r>
      <w:r>
        <w:t xml:space="preserve">El Carmen (Old Town) and the Plaza de la Virgen.</w:t>
      </w:r>
    </w:p>
    <w:p>
      <w:pPr>
        <w:pStyle w:val="BodyText"/>
      </w:pPr>
      <w:r>
        <w:rPr>
          <w:bCs/>
          <w:b/>
        </w:rPr>
        <w:t xml:space="preserve">Procedure:</w:t>
      </w:r>
      <w:r>
        <w:t xml:space="preserve"> </w:t>
      </w:r>
      <w:r>
        <w:t xml:space="preserve">This phase focuses on texture and history. The Photographer must document the intricate details of the Lonja de la Seda and the narrow, winding streets. The objective is to capture the contrast between the warm tones of the historic buildings and the cool shadows of the alleyways. Use of natural light is mandatory; artificial lighting is prohibited unless used for fill light in extreme shadow conditions.</w:t>
      </w:r>
    </w:p>
    <w:bookmarkEnd w:id="27"/>
    <w:bookmarkStart w:id="28" w:name="X2e2572c1b6f4f7392022d0091031b33b4bb4e07"/>
    <w:p>
      <w:pPr>
        <w:pStyle w:val="Heading3"/>
      </w:pPr>
      <w:r>
        <w:t xml:space="preserve">Phase 3: Human Element and Coastal Dynamics</w:t>
      </w:r>
    </w:p>
    <w:p>
      <w:pPr>
        <w:pStyle w:val="FirstParagraph"/>
      </w:pPr>
      <w:r>
        <w:rPr>
          <w:bCs/>
          <w:b/>
        </w:rPr>
        <w:t xml:space="preserve">Location:</w:t>
      </w:r>
      <w:r>
        <w:t xml:space="preserve"> </w:t>
      </w:r>
      <w:r>
        <w:t xml:space="preserve">Malvarrosa Beach and the Port of Valencia.</w:t>
      </w:r>
    </w:p>
    <w:p>
      <w:pPr>
        <w:pStyle w:val="BodyText"/>
      </w:pPr>
      <w:r>
        <w:rPr>
          <w:bCs/>
          <w:b/>
        </w:rPr>
        <w:t xml:space="preserve">Procedure:</w:t>
      </w:r>
      <w:r>
        <w:t xml:space="preserve"> </w:t>
      </w:r>
      <w:r>
        <w:t xml:space="preserve">The Photographer will document the interaction between locals and the coastal environment. This includes capturing the movement of waves, the activity of fishermen, and leisure activities. The experiment tests the ability to freeze motion against the backdrop of the expansive Mediterranean horizon. Ethical consent must be obtained for close-up portraits.</w:t>
      </w:r>
    </w:p>
    <w:bookmarkEnd w:id="28"/>
    <w:bookmarkEnd w:id="29"/>
    <w:bookmarkStart w:id="30" w:name="Xf2ff99b0eef6fcbe117f837fe1f088f459e1321"/>
    <w:p>
      <w:pPr>
        <w:pStyle w:val="Heading2"/>
      </w:pPr>
      <w:r>
        <w:t xml:space="preserve">5. Ethical Considerations and Legal Compliance</w:t>
      </w:r>
    </w:p>
    <w:p>
      <w:pPr>
        <w:pStyle w:val="FirstParagraph"/>
      </w:pPr>
      <w:r>
        <w:t xml:space="preserve">Operating as a Photographer in Spain Valencia requires strict adherence to local laws and ethical standards.</w:t>
      </w:r>
    </w:p>
    <w:p>
      <w:pPr>
        <w:numPr>
          <w:ilvl w:val="0"/>
          <w:numId w:val="1004"/>
        </w:numPr>
        <w:pStyle w:val="Compact"/>
      </w:pPr>
      <w:r>
        <w:rPr>
          <w:bCs/>
          <w:b/>
        </w:rPr>
        <w:t xml:space="preserve">Privacy Rights:</w:t>
      </w:r>
      <w:r>
        <w:t xml:space="preserve"> </w:t>
      </w:r>
      <w:r>
        <w:t xml:space="preserve">Under Spanish law, individuals have a right to their own image. The Photographer must avoid capturing identifiable individuals in a negative or compromising light without consent. For commercial use of images featuring people, a signed model release is mandatory.</w:t>
      </w:r>
    </w:p>
    <w:p>
      <w:pPr>
        <w:numPr>
          <w:ilvl w:val="0"/>
          <w:numId w:val="1004"/>
        </w:numPr>
        <w:pStyle w:val="Compact"/>
      </w:pPr>
      <w:r>
        <w:rPr>
          <w:bCs/>
          <w:b/>
        </w:rPr>
        <w:t xml:space="preserve">Property Restrictions:</w:t>
      </w:r>
      <w:r>
        <w:t xml:space="preserve"> </w:t>
      </w:r>
      <w:r>
        <w:t xml:space="preserve">While public spaces are generally open, certain areas within the City of Arts and Sciences or private gardens may have restrictions on professional photography or tripod use. The Photographer must check signage and seek permission where necessary.</w:t>
      </w:r>
    </w:p>
    <w:p>
      <w:pPr>
        <w:numPr>
          <w:ilvl w:val="0"/>
          <w:numId w:val="1004"/>
        </w:numPr>
        <w:pStyle w:val="Compact"/>
      </w:pPr>
      <w:r>
        <w:rPr>
          <w:bCs/>
          <w:b/>
        </w:rPr>
        <w:t xml:space="preserve">Cultural Respect:</w:t>
      </w:r>
      <w:r>
        <w:t xml:space="preserve"> </w:t>
      </w:r>
      <w:r>
        <w:t xml:space="preserve">Valencia has a rich cultural identity. The Photographer must respect local customs, particularly during religious processions or local festivals. Disruptive behavior or intrusive shooting techniques are prohibited.</w:t>
      </w:r>
    </w:p>
    <w:bookmarkEnd w:id="30"/>
    <w:bookmarkStart w:id="31" w:name="data-management-and-post-processing"/>
    <w:p>
      <w:pPr>
        <w:pStyle w:val="Heading2"/>
      </w:pPr>
      <w:r>
        <w:t xml:space="preserve">6. Data Management and Post-Processing</w:t>
      </w:r>
    </w:p>
    <w:p>
      <w:pPr>
        <w:pStyle w:val="FirstParagraph"/>
      </w:pPr>
      <w:r>
        <w:t xml:space="preserve">All images captured during the experiment must be backed up immediately upon return to the base of operations. The Photographer will apply a standardized color grading profile to ensure consistency across the dataset. Metadata, including GPS coordinates, time, and camera settings, must be preserved and logged in a central database for analysis.</w:t>
      </w:r>
    </w:p>
    <w:bookmarkEnd w:id="31"/>
    <w:bookmarkStart w:id="32" w:name="conclusion-and-reporting"/>
    <w:p>
      <w:pPr>
        <w:pStyle w:val="Heading2"/>
      </w:pPr>
      <w:r>
        <w:t xml:space="preserve">7. Conclusion and Reporting</w:t>
      </w:r>
    </w:p>
    <w:p>
      <w:pPr>
        <w:pStyle w:val="FirstParagraph"/>
      </w:pPr>
      <w:r>
        <w:t xml:space="preserve">Upon completion of the three phases, the Photographer will compile a final report. This report will include a selection of the most significant images, accompanied by technical notes and an analysis of how the specific conditions of Spain Valencia influenced the visual outcomes. The findings will contribute to a broader understanding of photographic techniques in Mediterranean urban environments.</w:t>
      </w:r>
    </w:p>
    <w:p>
      <w:pPr>
        <w:pStyle w:val="BodyText"/>
      </w:pPr>
      <w:r>
        <w:rPr>
          <w:bCs/>
          <w:b/>
        </w:rPr>
        <w:t xml:space="preserve">Note:</w:t>
      </w:r>
      <w:r>
        <w:t xml:space="preserve"> </w:t>
      </w:r>
      <w:r>
        <w:t xml:space="preserve">This protocol is subject to change based on weather conditions or unforeseen logistical issues in Spain Valencia. The Photographer must exercise professional judgment to ensure safety and data integrity.</w:t>
      </w:r>
    </w:p>
    <w:p>
      <w:pPr>
        <w:pStyle w:val="BodyText"/>
      </w:pPr>
      <w:r>
        <w:t xml:space="preserve">© 2023 Visual Research Institute. All rights reserved. This document is confidential and intended for authorized personnel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and Cultural Photography in Spain Valencia</dc:title>
  <dc:creator/>
  <dc:language>en</dc:language>
  <cp:keywords/>
  <dcterms:created xsi:type="dcterms:W3CDTF">2026-10-10T03:31:43Z</dcterms:created>
  <dcterms:modified xsi:type="dcterms:W3CDTF">2026-10-10T03:31:43Z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