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Photography</w:t>
      </w:r>
      <w:r>
        <w:t xml:space="preserve"> </w:t>
      </w:r>
      <w:r>
        <w:t xml:space="preserve">in</w:t>
      </w:r>
      <w:r>
        <w:t xml:space="preserve"> </w:t>
      </w:r>
      <w:r>
        <w:t xml:space="preserve">Thailand</w:t>
      </w:r>
      <w:r>
        <w:t xml:space="preserve"> </w:t>
      </w:r>
      <w:r>
        <w:t xml:space="preserve">Bangkok</w:t>
      </w:r>
    </w:p>
    <w:bookmarkStart w:id="20" w:name="X1206ebcb0b177879ad9539eb6ff388704d93b3f"/>
    <w:p>
      <w:pPr>
        <w:pStyle w:val="Heading1"/>
      </w:pPr>
      <w:r>
        <w:t xml:space="preserve">Experiment Protocol: Urban Photography in Thailand Bangkok</w:t>
      </w:r>
    </w:p>
    <w:p>
      <w:pPr>
        <w:pStyle w:val="FirstParagraph"/>
      </w:pPr>
      <w:r>
        <w:rPr>
          <w:bCs/>
          <w:b/>
        </w:rPr>
        <w:t xml:space="preserve">Protocol ID:</w:t>
      </w:r>
      <w:r>
        <w:t xml:space="preserve"> </w:t>
      </w:r>
      <w:r>
        <w:t xml:space="preserve">TH-BKK-PHOTO-2024-001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Thailand Bangkok</w:t>
      </w:r>
    </w:p>
    <w:p>
      <w:pPr>
        <w:pStyle w:val="BodyText"/>
      </w:pPr>
      <w:r>
        <w:rPr>
          <w:bCs/>
          <w:b/>
        </w:rPr>
        <w:t xml:space="preserve">Subject:</w:t>
      </w:r>
      <w:r>
        <w:t xml:space="preserve"> </w:t>
      </w:r>
      <w:r>
        <w:t xml:space="preserve">Photographer</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ethical guidelines, and technical requirements for a Photographer conducting a visual study within the urban environment of Thailand Bangkok. The primary objective is to document the interplay between traditional cultural heritage and rapid modernization through high-fidelity imagery. The Photographer will operate under strict ethical and legal frameworks to ensure the integrity of the subjects and the environment.</w:t>
      </w:r>
    </w:p>
    <w:p>
      <w:pPr>
        <w:pStyle w:val="BodyText"/>
      </w:pPr>
      <w:r>
        <w:t xml:space="preserve">The study focuses on capturing the dynamic atmosphere of Thailand Bangkok, including its street life, architectural diversity, and religious sites. The Photographer must demonstrate adaptability to the unique lighting conditions, weather patterns, and social norms prevalent in this specific geographic location.</w:t>
      </w:r>
    </w:p>
    <w:bookmarkEnd w:id="21"/>
    <w:bookmarkStart w:id="22" w:name="scope-of-work"/>
    <w:p>
      <w:pPr>
        <w:pStyle w:val="Heading2"/>
      </w:pPr>
      <w:r>
        <w:t xml:space="preserve">2. Scope of Work</w:t>
      </w:r>
    </w:p>
    <w:p>
      <w:pPr>
        <w:pStyle w:val="FirstParagraph"/>
      </w:pPr>
      <w:r>
        <w:t xml:space="preserve">The scope of this experiment is limited to public spaces within the administrative boundaries of Thailand Bangkok. The Photographer is authorized to capture images in the following zones:</w:t>
      </w:r>
    </w:p>
    <w:p>
      <w:pPr>
        <w:numPr>
          <w:ilvl w:val="0"/>
          <w:numId w:val="1001"/>
        </w:numPr>
        <w:pStyle w:val="Compact"/>
      </w:pPr>
      <w:r>
        <w:rPr>
          <w:bCs/>
          <w:b/>
        </w:rPr>
        <w:t xml:space="preserve">Historical Districts:</w:t>
      </w:r>
      <w:r>
        <w:t xml:space="preserve"> </w:t>
      </w:r>
      <w:r>
        <w:t xml:space="preserve">Areas surrounding the Grand Palace and Wat Pho.</w:t>
      </w:r>
    </w:p>
    <w:p>
      <w:pPr>
        <w:numPr>
          <w:ilvl w:val="0"/>
          <w:numId w:val="1001"/>
        </w:numPr>
        <w:pStyle w:val="Compact"/>
      </w:pPr>
      <w:r>
        <w:rPr>
          <w:bCs/>
          <w:b/>
        </w:rPr>
        <w:t xml:space="preserve">Commercial Hubs:</w:t>
      </w:r>
      <w:r>
        <w:t xml:space="preserve"> </w:t>
      </w:r>
      <w:r>
        <w:t xml:space="preserve">Siam Square, Sukhumvit Road, and Silom.</w:t>
      </w:r>
    </w:p>
    <w:p>
      <w:pPr>
        <w:numPr>
          <w:ilvl w:val="0"/>
          <w:numId w:val="1001"/>
        </w:numPr>
        <w:pStyle w:val="Compact"/>
      </w:pPr>
      <w:r>
        <w:rPr>
          <w:bCs/>
          <w:b/>
        </w:rPr>
        <w:t xml:space="preserve">Waterways:</w:t>
      </w:r>
      <w:r>
        <w:t xml:space="preserve"> </w:t>
      </w:r>
      <w:r>
        <w:t xml:space="preserve">Chao Phraya River and major khlongs (canals).</w:t>
      </w:r>
    </w:p>
    <w:p>
      <w:pPr>
        <w:numPr>
          <w:ilvl w:val="0"/>
          <w:numId w:val="1001"/>
        </w:numPr>
        <w:pStyle w:val="Compact"/>
      </w:pPr>
      <w:r>
        <w:rPr>
          <w:bCs/>
          <w:b/>
        </w:rPr>
        <w:t xml:space="preserve">Markets:</w:t>
      </w:r>
      <w:r>
        <w:t xml:space="preserve"> </w:t>
      </w:r>
      <w:r>
        <w:t xml:space="preserve">Chatuchak Weekend Market and floating markets.</w:t>
      </w:r>
    </w:p>
    <w:p>
      <w:pPr>
        <w:pStyle w:val="FirstParagraph"/>
      </w:pPr>
      <w:r>
        <w:t xml:space="preserve">The Photographer must avoid restricted government areas, military installations, and private property without explicit written consent.</w:t>
      </w:r>
    </w:p>
    <w:bookmarkEnd w:id="22"/>
    <w:bookmarkStart w:id="26" w:name="equipment-and-technical-specifications"/>
    <w:p>
      <w:pPr>
        <w:pStyle w:val="Heading2"/>
      </w:pPr>
      <w:r>
        <w:t xml:space="preserve">3. Equipment and Technical Specifications</w:t>
      </w:r>
    </w:p>
    <w:p>
      <w:pPr>
        <w:pStyle w:val="FirstParagraph"/>
      </w:pPr>
      <w:r>
        <w:t xml:space="preserve">To ensure data quality, the Photographer must utilize professional-grade equipment capable of handling the high-contrast lighting and humidity typical of Thailand Bangkok.</w:t>
      </w:r>
    </w:p>
    <w:bookmarkStart w:id="23" w:name="camera-systems"/>
    <w:p>
      <w:pPr>
        <w:pStyle w:val="Heading3"/>
      </w:pPr>
      <w:r>
        <w:t xml:space="preserve">3.1 Camera Systems</w:t>
      </w:r>
    </w:p>
    <w:p>
      <w:pPr>
        <w:numPr>
          <w:ilvl w:val="0"/>
          <w:numId w:val="1002"/>
        </w:numPr>
        <w:pStyle w:val="Compact"/>
      </w:pPr>
      <w:r>
        <w:t xml:space="preserve">Full-frame digital camera with weather sealing.</w:t>
      </w:r>
    </w:p>
    <w:p>
      <w:pPr>
        <w:numPr>
          <w:ilvl w:val="0"/>
          <w:numId w:val="1002"/>
        </w:numPr>
        <w:pStyle w:val="Compact"/>
      </w:pPr>
      <w:r>
        <w:t xml:space="preserve">Minimum resolution of 24 megapixels.</w:t>
      </w:r>
    </w:p>
    <w:p>
      <w:pPr>
        <w:numPr>
          <w:ilvl w:val="0"/>
          <w:numId w:val="1002"/>
        </w:numPr>
        <w:pStyle w:val="Compact"/>
      </w:pPr>
      <w:r>
        <w:t xml:space="preserve">Ability to shoot in RAW format for post-processing flexibility.</w:t>
      </w:r>
    </w:p>
    <w:bookmarkEnd w:id="23"/>
    <w:bookmarkStart w:id="24" w:name="lenses"/>
    <w:p>
      <w:pPr>
        <w:pStyle w:val="Heading3"/>
      </w:pPr>
      <w:r>
        <w:t xml:space="preserve">3.2 Lenses</w:t>
      </w:r>
    </w:p>
    <w:p>
      <w:pPr>
        <w:numPr>
          <w:ilvl w:val="0"/>
          <w:numId w:val="1003"/>
        </w:numPr>
        <w:pStyle w:val="Compact"/>
      </w:pPr>
      <w:r>
        <w:t xml:space="preserve">Wide-angle lens (16-35mm) for architectural and landscape shots.</w:t>
      </w:r>
    </w:p>
    <w:p>
      <w:pPr>
        <w:numPr>
          <w:ilvl w:val="0"/>
          <w:numId w:val="1003"/>
        </w:numPr>
        <w:pStyle w:val="Compact"/>
      </w:pPr>
      <w:r>
        <w:t xml:space="preserve">Standard zoom lens (24-70mm) for street photography.</w:t>
      </w:r>
    </w:p>
    <w:p>
      <w:pPr>
        <w:numPr>
          <w:ilvl w:val="0"/>
          <w:numId w:val="1003"/>
        </w:numPr>
        <w:pStyle w:val="Compact"/>
      </w:pPr>
      <w:r>
        <w:t xml:space="preserve">Telephoto lens (70-200mm) for candid portraits and distant details.</w:t>
      </w:r>
    </w:p>
    <w:bookmarkEnd w:id="24"/>
    <w:bookmarkStart w:id="25" w:name="accessories"/>
    <w:p>
      <w:pPr>
        <w:pStyle w:val="Heading3"/>
      </w:pPr>
      <w:r>
        <w:t xml:space="preserve">3.3 Accessories</w:t>
      </w:r>
    </w:p>
    <w:p>
      <w:pPr>
        <w:numPr>
          <w:ilvl w:val="0"/>
          <w:numId w:val="1004"/>
        </w:numPr>
        <w:pStyle w:val="Compact"/>
      </w:pPr>
      <w:r>
        <w:t xml:space="preserve">UV filters to protect lenses from dust and humidity.</w:t>
      </w:r>
    </w:p>
    <w:p>
      <w:pPr>
        <w:numPr>
          <w:ilvl w:val="0"/>
          <w:numId w:val="1004"/>
        </w:numPr>
        <w:pStyle w:val="Compact"/>
      </w:pPr>
      <w:r>
        <w:t xml:space="preserve">Microfiber cloths and lens cleaning solution.</w:t>
      </w:r>
    </w:p>
    <w:p>
      <w:pPr>
        <w:numPr>
          <w:ilvl w:val="0"/>
          <w:numId w:val="1004"/>
        </w:numPr>
        <w:pStyle w:val="Compact"/>
      </w:pPr>
      <w:r>
        <w:t xml:space="preserve">Extra batteries and memory cards.</w:t>
      </w:r>
    </w:p>
    <w:p>
      <w:pPr>
        <w:numPr>
          <w:ilvl w:val="0"/>
          <w:numId w:val="1004"/>
        </w:numPr>
        <w:pStyle w:val="Compact"/>
      </w:pPr>
      <w:r>
        <w:t xml:space="preserve">Waterproof camera bag.</w:t>
      </w:r>
    </w:p>
    <w:bookmarkEnd w:id="25"/>
    <w:bookmarkEnd w:id="26"/>
    <w:bookmarkStart w:id="30" w:name="ethical-guidelines-and-consent"/>
    <w:p>
      <w:pPr>
        <w:pStyle w:val="Heading2"/>
      </w:pPr>
      <w:r>
        <w:t xml:space="preserve">4. Ethical Guidelines and Consent</w:t>
      </w:r>
    </w:p>
    <w:p>
      <w:pPr>
        <w:pStyle w:val="FirstParagraph"/>
      </w:pPr>
      <w:r>
        <w:t xml:space="preserve">The Photographer must adhere to the highest ethical standards when interacting with subjects in Thailand Bangkok. Respect for local culture and privacy is paramount.</w:t>
      </w:r>
    </w:p>
    <w:bookmarkStart w:id="27" w:name="informed-consent"/>
    <w:p>
      <w:pPr>
        <w:pStyle w:val="Heading3"/>
      </w:pPr>
      <w:r>
        <w:t xml:space="preserve">4.1 Informed Consent</w:t>
      </w:r>
    </w:p>
    <w:p>
      <w:pPr>
        <w:pStyle w:val="FirstParagraph"/>
      </w:pPr>
      <w:r>
        <w:t xml:space="preserve">For any identifiable portrait or close-up shot of an individual, the Photographer must obtain verbal or written consent. If the subject does not speak English, the Photographer should use basic Thai phrases or a translation app to explain the purpose of the photograph.</w:t>
      </w:r>
    </w:p>
    <w:bookmarkEnd w:id="27"/>
    <w:bookmarkStart w:id="28" w:name="cultural-sensitivity"/>
    <w:p>
      <w:pPr>
        <w:pStyle w:val="Heading3"/>
      </w:pPr>
      <w:r>
        <w:t xml:space="preserve">4.2 Cultural Sensitivity</w:t>
      </w:r>
    </w:p>
    <w:p>
      <w:pPr>
        <w:pStyle w:val="FirstParagraph"/>
      </w:pPr>
      <w:r>
        <w:t xml:space="preserve">Thailand Bangkok is home to numerous temples and religious sites. The Photographer must:</w:t>
      </w:r>
    </w:p>
    <w:p>
      <w:pPr>
        <w:numPr>
          <w:ilvl w:val="0"/>
          <w:numId w:val="1005"/>
        </w:numPr>
        <w:pStyle w:val="Compact"/>
      </w:pPr>
      <w:r>
        <w:t xml:space="preserve">Dress modestly when entering temples (shoulders and knees covered).</w:t>
      </w:r>
    </w:p>
    <w:p>
      <w:pPr>
        <w:numPr>
          <w:ilvl w:val="0"/>
          <w:numId w:val="1005"/>
        </w:numPr>
        <w:pStyle w:val="Compact"/>
      </w:pPr>
      <w:r>
        <w:t xml:space="preserve">Remove shoes before entering temple buildings.</w:t>
      </w:r>
    </w:p>
    <w:p>
      <w:pPr>
        <w:numPr>
          <w:ilvl w:val="0"/>
          <w:numId w:val="1005"/>
        </w:numPr>
        <w:pStyle w:val="Compact"/>
      </w:pPr>
      <w:r>
        <w:t xml:space="preserve">Avoid photographing monks without permission, especially female photographers.</w:t>
      </w:r>
    </w:p>
    <w:p>
      <w:pPr>
        <w:numPr>
          <w:ilvl w:val="0"/>
          <w:numId w:val="1005"/>
        </w:numPr>
        <w:pStyle w:val="Compact"/>
      </w:pPr>
      <w:r>
        <w:t xml:space="preserve">Never point feet towards Buddha images or monks.</w:t>
      </w:r>
    </w:p>
    <w:bookmarkEnd w:id="28"/>
    <w:bookmarkStart w:id="29" w:name="vulnerable-populations"/>
    <w:p>
      <w:pPr>
        <w:pStyle w:val="Heading3"/>
      </w:pPr>
      <w:r>
        <w:t xml:space="preserve">4.3 Vulnerable Populations</w:t>
      </w:r>
    </w:p>
    <w:p>
      <w:pPr>
        <w:pStyle w:val="FirstParagraph"/>
      </w:pPr>
      <w:r>
        <w:t xml:space="preserve">The Photographer must exercise extreme caution when photographing children, street vendors, and individuals in vulnerable situations. Exploitative imagery is strictly prohibited.</w:t>
      </w:r>
    </w:p>
    <w:bookmarkEnd w:id="29"/>
    <w:bookmarkEnd w:id="30"/>
    <w:bookmarkStart w:id="34" w:name="safety-and-health-protocols"/>
    <w:p>
      <w:pPr>
        <w:pStyle w:val="Heading2"/>
      </w:pPr>
      <w:r>
        <w:t xml:space="preserve">5. Safety and Health Protocols</w:t>
      </w:r>
    </w:p>
    <w:p>
      <w:pPr>
        <w:pStyle w:val="FirstParagraph"/>
      </w:pPr>
      <w:r>
        <w:t xml:space="preserve">Operating in Thailand Bangkok presents specific environmental challenges. The Photographer must take the following precautions:</w:t>
      </w:r>
    </w:p>
    <w:bookmarkStart w:id="31" w:name="heat-and-humidity"/>
    <w:p>
      <w:pPr>
        <w:pStyle w:val="Heading3"/>
      </w:pPr>
      <w:r>
        <w:t xml:space="preserve">5.1 Heat and Humidity</w:t>
      </w:r>
    </w:p>
    <w:p>
      <w:pPr>
        <w:pStyle w:val="FirstParagraph"/>
      </w:pPr>
      <w:r>
        <w:t xml:space="preserve">Thailand Bangkok experiences high temperatures and humidity year-round. The Photographer should:</w:t>
      </w:r>
    </w:p>
    <w:p>
      <w:pPr>
        <w:numPr>
          <w:ilvl w:val="0"/>
          <w:numId w:val="1006"/>
        </w:numPr>
        <w:pStyle w:val="Compact"/>
      </w:pPr>
      <w:r>
        <w:t xml:space="preserve">Stay hydrated by drinking bottled water regularly.</w:t>
      </w:r>
    </w:p>
    <w:p>
      <w:pPr>
        <w:numPr>
          <w:ilvl w:val="0"/>
          <w:numId w:val="1006"/>
        </w:numPr>
        <w:pStyle w:val="Compact"/>
      </w:pPr>
      <w:r>
        <w:t xml:space="preserve">Take frequent breaks in air-conditioned spaces.</w:t>
      </w:r>
    </w:p>
    <w:p>
      <w:pPr>
        <w:numPr>
          <w:ilvl w:val="0"/>
          <w:numId w:val="1006"/>
        </w:numPr>
        <w:pStyle w:val="Compact"/>
      </w:pPr>
      <w:r>
        <w:t xml:space="preserve">Use sunscreen and wear a hat to prevent sunburn.</w:t>
      </w:r>
    </w:p>
    <w:bookmarkEnd w:id="31"/>
    <w:bookmarkStart w:id="32" w:name="traffic-and-navigation"/>
    <w:p>
      <w:pPr>
        <w:pStyle w:val="Heading3"/>
      </w:pPr>
      <w:r>
        <w:t xml:space="preserve">5.2 Traffic and Navigation</w:t>
      </w:r>
    </w:p>
    <w:p>
      <w:pPr>
        <w:pStyle w:val="FirstParagraph"/>
      </w:pPr>
      <w:r>
        <w:t xml:space="preserve">Traffic in Thailand Bangkok can be chaotic. The Photographer must:</w:t>
      </w:r>
    </w:p>
    <w:p>
      <w:pPr>
        <w:numPr>
          <w:ilvl w:val="0"/>
          <w:numId w:val="1007"/>
        </w:numPr>
        <w:pStyle w:val="Compact"/>
      </w:pPr>
      <w:r>
        <w:t xml:space="preserve">Use designated crosswalks and be aware of motorbikes and tuk-tuks.</w:t>
      </w:r>
    </w:p>
    <w:p>
      <w:pPr>
        <w:numPr>
          <w:ilvl w:val="0"/>
          <w:numId w:val="1007"/>
        </w:numPr>
        <w:pStyle w:val="Compact"/>
      </w:pPr>
      <w:r>
        <w:t xml:space="preserve">Avoid photographing while walking in heavy traffic.</w:t>
      </w:r>
    </w:p>
    <w:p>
      <w:pPr>
        <w:numPr>
          <w:ilvl w:val="0"/>
          <w:numId w:val="1007"/>
        </w:numPr>
        <w:pStyle w:val="Compact"/>
      </w:pPr>
      <w:r>
        <w:t xml:space="preserve">Use reputable transportation services (e.g., Grab, official taxis).</w:t>
      </w:r>
    </w:p>
    <w:bookmarkEnd w:id="32"/>
    <w:bookmarkStart w:id="33" w:name="air-quality"/>
    <w:p>
      <w:pPr>
        <w:pStyle w:val="Heading3"/>
      </w:pPr>
      <w:r>
        <w:t xml:space="preserve">5.3 Air Quality</w:t>
      </w:r>
    </w:p>
    <w:p>
      <w:pPr>
        <w:pStyle w:val="FirstParagraph"/>
      </w:pPr>
      <w:r>
        <w:t xml:space="preserve">During certain seasons, air quality in Thailand Bangkok may deteriorate. The Photographer should monitor air quality indexes and wear a mask if necessary.</w:t>
      </w:r>
    </w:p>
    <w:bookmarkEnd w:id="33"/>
    <w:bookmarkEnd w:id="34"/>
    <w:bookmarkStart w:id="37" w:name="data-management-and-storage"/>
    <w:p>
      <w:pPr>
        <w:pStyle w:val="Heading2"/>
      </w:pPr>
      <w:r>
        <w:t xml:space="preserve">6. Data Management and Storage</w:t>
      </w:r>
    </w:p>
    <w:p>
      <w:pPr>
        <w:pStyle w:val="FirstParagraph"/>
      </w:pPr>
      <w:r>
        <w:t xml:space="preserve">All images captured during this experiment must be managed securely to prevent loss or unauthorized access.</w:t>
      </w:r>
    </w:p>
    <w:bookmarkStart w:id="35" w:name="backup-procedures"/>
    <w:p>
      <w:pPr>
        <w:pStyle w:val="Heading3"/>
      </w:pPr>
      <w:r>
        <w:t xml:space="preserve">6.1 Backup Procedures</w:t>
      </w:r>
    </w:p>
    <w:p>
      <w:pPr>
        <w:numPr>
          <w:ilvl w:val="0"/>
          <w:numId w:val="1008"/>
        </w:numPr>
        <w:pStyle w:val="Compact"/>
      </w:pPr>
      <w:r>
        <w:t xml:space="preserve">Images must be backed up to at least two separate storage devices daily.</w:t>
      </w:r>
    </w:p>
    <w:p>
      <w:pPr>
        <w:numPr>
          <w:ilvl w:val="0"/>
          <w:numId w:val="1008"/>
        </w:numPr>
        <w:pStyle w:val="Compact"/>
      </w:pPr>
      <w:r>
        <w:t xml:space="preserve">Use encrypted hard drives for physical storage.</w:t>
      </w:r>
    </w:p>
    <w:p>
      <w:pPr>
        <w:numPr>
          <w:ilvl w:val="0"/>
          <w:numId w:val="1008"/>
        </w:numPr>
        <w:pStyle w:val="Compact"/>
      </w:pPr>
      <w:r>
        <w:t xml:space="preserve">Upload a copy to a secure cloud storage service.</w:t>
      </w:r>
    </w:p>
    <w:bookmarkEnd w:id="35"/>
    <w:bookmarkStart w:id="36" w:name="metadata"/>
    <w:p>
      <w:pPr>
        <w:pStyle w:val="Heading3"/>
      </w:pPr>
      <w:r>
        <w:t xml:space="preserve">6.2 Metadata</w:t>
      </w:r>
    </w:p>
    <w:p>
      <w:pPr>
        <w:pStyle w:val="FirstParagraph"/>
      </w:pPr>
      <w:r>
        <w:t xml:space="preserve">Each image must include metadata detailing the location, time, and context of the shot. This information is crucial for the analysis phase of the experiment.</w:t>
      </w:r>
    </w:p>
    <w:bookmarkEnd w:id="36"/>
    <w:bookmarkEnd w:id="37"/>
    <w:bookmarkStart w:id="38" w:name="legal-compliance"/>
    <w:p>
      <w:pPr>
        <w:pStyle w:val="Heading2"/>
      </w:pPr>
      <w:r>
        <w:t xml:space="preserve">7. Legal Compliance</w:t>
      </w:r>
    </w:p>
    <w:p>
      <w:pPr>
        <w:pStyle w:val="FirstParagraph"/>
      </w:pPr>
      <w:r>
        <w:t xml:space="preserve">The Photographer must comply with all local laws and regulations in Thailand Bangkok. This includes:</w:t>
      </w:r>
    </w:p>
    <w:p>
      <w:pPr>
        <w:numPr>
          <w:ilvl w:val="0"/>
          <w:numId w:val="1009"/>
        </w:numPr>
        <w:pStyle w:val="Compact"/>
      </w:pPr>
      <w:r>
        <w:t xml:space="preserve">Obtaining necessary permits for commercial photography.</w:t>
      </w:r>
    </w:p>
    <w:p>
      <w:pPr>
        <w:numPr>
          <w:ilvl w:val="0"/>
          <w:numId w:val="1009"/>
        </w:numPr>
        <w:pStyle w:val="Compact"/>
      </w:pPr>
      <w:r>
        <w:t xml:space="preserve">Respecting copyright laws regarding public art and architecture.</w:t>
      </w:r>
    </w:p>
    <w:p>
      <w:pPr>
        <w:numPr>
          <w:ilvl w:val="0"/>
          <w:numId w:val="1009"/>
        </w:numPr>
        <w:pStyle w:val="Compact"/>
      </w:pPr>
      <w:r>
        <w:t xml:space="preserve">Avoiding the use of drones without explicit permission from the Civil Aviation Authority of Thailand.</w:t>
      </w:r>
    </w:p>
    <w:bookmarkEnd w:id="38"/>
    <w:bookmarkStart w:id="39" w:name="conclusion"/>
    <w:p>
      <w:pPr>
        <w:pStyle w:val="Heading2"/>
      </w:pPr>
      <w:r>
        <w:t xml:space="preserve">8. Conclusion</w:t>
      </w:r>
    </w:p>
    <w:p>
      <w:pPr>
        <w:pStyle w:val="FirstParagraph"/>
      </w:pPr>
      <w:r>
        <w:t xml:space="preserve">This Experiment Protocol provides a comprehensive framework for a Photographer to conduct a visual study in Thailand Bangkok. By adhering to these guidelines, the Photographer can ensure the safety, ethical integrity, and technical quality of the project. The resulting images will contribute to a deeper understanding of the urban landscape and cultural dynamics of Thailand Bangkok.</w:t>
      </w:r>
    </w:p>
    <w:bookmarkEnd w:id="39"/>
    <w:bookmarkStart w:id="40" w:name="signatures"/>
    <w:p>
      <w:pPr>
        <w:pStyle w:val="Heading2"/>
      </w:pPr>
      <w:r>
        <w:t xml:space="preserve">9. Signatures</w:t>
      </w:r>
    </w:p>
    <w:p>
      <w:pPr>
        <w:pStyle w:val="FirstParagraph"/>
      </w:pPr>
      <w:r>
        <w:rPr>
          <w:bCs/>
          <w:b/>
        </w:rPr>
        <w:t xml:space="preserve">Photographer Name:</w:t>
      </w:r>
      <w:r>
        <w:t xml:space="preserve"> </w:t>
      </w:r>
      <w:r>
        <w:t xml:space="preserve">_________________________</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br/>
      </w:r>
    </w:p>
    <w:p>
      <w:pPr>
        <w:pStyle w:val="BodyText"/>
      </w:pPr>
      <w:r>
        <w:rPr>
          <w:bCs/>
          <w:b/>
        </w:rPr>
        <w:t xml:space="preserve">Supervisor Name:</w:t>
      </w:r>
      <w:r>
        <w:t xml:space="preserve"> </w:t>
      </w:r>
      <w:r>
        <w:t xml:space="preserve">_________________________</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Photography in Thailand Bangkok</dc:title>
  <dc:creator/>
  <dc:language>en</dc:language>
  <cp:keywords/>
  <dcterms:created xsi:type="dcterms:W3CDTF">2026-10-10T09:11:04Z</dcterms:created>
  <dcterms:modified xsi:type="dcterms:W3CDTF">2026-10-10T09:11:04Z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