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Chicago</w:t>
      </w:r>
    </w:p>
    <w:bookmarkStart w:id="31" w:name="X4616ce0120eef2a6664f8f92620a0affa1ff529"/>
    <w:p>
      <w:pPr>
        <w:pStyle w:val="Heading1"/>
      </w:pPr>
      <w:r>
        <w:t xml:space="preserve">Experiment Protocol: Urban Visual Documentation in Chicago</w:t>
      </w:r>
    </w:p>
    <w:p>
      <w:pPr>
        <w:pStyle w:val="FirstParagraph"/>
      </w:pPr>
      <w:r>
        <w:rPr>
          <w:bCs/>
          <w:b/>
        </w:rPr>
        <w:t xml:space="preserve">Protocol ID:</w:t>
      </w:r>
      <w:r>
        <w:t xml:space="preserve"> </w:t>
      </w:r>
      <w:r>
        <w:t xml:space="preserve">CHI-PHOTO-2023-001</w:t>
      </w:r>
    </w:p>
    <w:p>
      <w:pPr>
        <w:pStyle w:val="BodyText"/>
      </w:pPr>
      <w:r>
        <w:rPr>
          <w:bCs/>
          <w:b/>
        </w:rPr>
        <w:t xml:space="preserve">Subject Role:</w:t>
      </w:r>
      <w:r>
        <w:t xml:space="preserve"> </w:t>
      </w:r>
      <w:r>
        <w:t xml:space="preserve">Professional Photographer</w:t>
      </w:r>
    </w:p>
    <w:p>
      <w:pPr>
        <w:pStyle w:val="BodyText"/>
      </w:pPr>
      <w:r>
        <w:rPr>
          <w:bCs/>
          <w:b/>
        </w:rPr>
        <w:t xml:space="preserve">Location:</w:t>
      </w:r>
      <w:r>
        <w:t xml:space="preserve"> </w:t>
      </w:r>
      <w:r>
        <w:t xml:space="preserve">United States, Chicago, Illinois</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objective-and-scope"/>
    <w:p>
      <w:pPr>
        <w:pStyle w:val="Heading2"/>
      </w:pPr>
      <w:r>
        <w:t xml:space="preserve">1. Objective and Scope</w:t>
      </w:r>
    </w:p>
    <w:p>
      <w:pPr>
        <w:pStyle w:val="FirstParagraph"/>
      </w:pPr>
      <w:r>
        <w:t xml:space="preserve">The primary objective of this Experiment Protocol is to establish a standardized methodology for a Photographer conducting visual documentation within the metropolitan area of Chicago, United States. This protocol is designed to ensure that the photographic output meets rigorous technical standards while adhering to the specific environmental, legal, and cultural nuances of Chicago. The scope includes architectural documentation, street photography, and environmental portraiture within the city limits.</w:t>
      </w:r>
    </w:p>
    <w:p>
      <w:pPr>
        <w:pStyle w:val="BodyText"/>
      </w:pPr>
      <w:r>
        <w:t xml:space="preserve">This document serves as the governing framework for the experiment, ensuring that the Photographer operates with consistency, safety, and legal compliance. It addresses the unique challenges posed by Chicago's distinct urban landscape, including its grid system, weather variability, and specific municipal regulations regarding photography in public spaces.</w:t>
      </w:r>
    </w:p>
    <w:bookmarkEnd w:id="20"/>
    <w:bookmarkStart w:id="21" w:name="X82fc10fac5976f841b99c0cb6c5bd4174b148f0"/>
    <w:p>
      <w:pPr>
        <w:pStyle w:val="Heading2"/>
      </w:pPr>
      <w:r>
        <w:t xml:space="preserve">2. Subject Qualifications and Responsibilities</w:t>
      </w:r>
    </w:p>
    <w:p>
      <w:pPr>
        <w:pStyle w:val="FirstParagraph"/>
      </w:pPr>
      <w:r>
        <w:t xml:space="preserve">The Photographer participating in this experiment must possess a valid Illinois driver's license and professional liability insurance. The Photographer is responsible for the maintenance of all optical and digital equipment used during the data collection phase. Furthermore, the Photographer must demonstrate a thorough understanding of the Chicago Municipal Code regarding photography, particularly concerning the distinction between public and private property.</w:t>
      </w:r>
    </w:p>
    <w:p>
      <w:pPr>
        <w:pStyle w:val="BodyText"/>
      </w:pPr>
      <w:r>
        <w:t xml:space="preserve">The Photographer is required to maintain a neutral observational stance unless explicitly instructed otherwise by the protocol. Emotional bias or staged manipulation of the environment is prohibited unless specified in the "Controlled Environment" section of this document.</w:t>
      </w:r>
    </w:p>
    <w:bookmarkEnd w:id="21"/>
    <w:bookmarkStart w:id="22" w:name="equipment-specifications"/>
    <w:p>
      <w:pPr>
        <w:pStyle w:val="Heading2"/>
      </w:pPr>
      <w:r>
        <w:t xml:space="preserve">3. Equipment Specifications</w:t>
      </w:r>
    </w:p>
    <w:p>
      <w:pPr>
        <w:pStyle w:val="FirstParagraph"/>
      </w:pPr>
      <w:r>
        <w:t xml:space="preserve">To ensure data integrity, the Photographer must utilize the following equipment specifications:</w:t>
      </w:r>
    </w:p>
    <w:p>
      <w:pPr>
        <w:numPr>
          <w:ilvl w:val="0"/>
          <w:numId w:val="1001"/>
        </w:numPr>
        <w:pStyle w:val="Compact"/>
      </w:pPr>
      <w:r>
        <w:rPr>
          <w:bCs/>
          <w:b/>
        </w:rPr>
        <w:t xml:space="preserve">Camera Body:</w:t>
      </w:r>
      <w:r>
        <w:t xml:space="preserve"> </w:t>
      </w:r>
      <w:r>
        <w:t xml:space="preserve">Full-frame digital SLR or Mirrorless camera capable of shooting in RAW format.</w:t>
      </w:r>
    </w:p>
    <w:p>
      <w:pPr>
        <w:numPr>
          <w:ilvl w:val="0"/>
          <w:numId w:val="1001"/>
        </w:numPr>
        <w:pStyle w:val="Compact"/>
      </w:pPr>
      <w:r>
        <w:rPr>
          <w:bCs/>
          <w:b/>
        </w:rPr>
        <w:t xml:space="preserve">Lenses:</w:t>
      </w:r>
      <w:r>
        <w:t xml:space="preserve"> </w:t>
      </w:r>
      <w:r>
        <w:t xml:space="preserve">A prime lens (35mm or 50mm) for street-level documentation and a wide-angle lens (16-35mm) for architectural context.</w:t>
      </w:r>
    </w:p>
    <w:p>
      <w:pPr>
        <w:numPr>
          <w:ilvl w:val="0"/>
          <w:numId w:val="1001"/>
        </w:numPr>
        <w:pStyle w:val="Compact"/>
      </w:pPr>
      <w:r>
        <w:rPr>
          <w:bCs/>
          <w:b/>
        </w:rPr>
        <w:t xml:space="preserve">Storage:</w:t>
      </w:r>
      <w:r>
        <w:t xml:space="preserve"> </w:t>
      </w:r>
      <w:r>
        <w:t xml:space="preserve">Minimum of two 128GB SD cards with redundant backup capabilities.</w:t>
      </w:r>
    </w:p>
    <w:p>
      <w:pPr>
        <w:numPr>
          <w:ilvl w:val="0"/>
          <w:numId w:val="1001"/>
        </w:numPr>
        <w:pStyle w:val="Compact"/>
      </w:pPr>
      <w:r>
        <w:rPr>
          <w:bCs/>
          <w:b/>
        </w:rPr>
        <w:t xml:space="preserve">Power:</w:t>
      </w:r>
      <w:r>
        <w:t xml:space="preserve"> </w:t>
      </w:r>
      <w:r>
        <w:t xml:space="preserve">Sufficient battery life to sustain operations for a minimum of 8 hours, accounting for Chicago's cold weather conditions which may drain batteries rapidly.</w:t>
      </w:r>
    </w:p>
    <w:bookmarkEnd w:id="22"/>
    <w:bookmarkStart w:id="26" w:name="operational-procedures"/>
    <w:p>
      <w:pPr>
        <w:pStyle w:val="Heading2"/>
      </w:pPr>
      <w:r>
        <w:t xml:space="preserve">4. Operational Procedures</w:t>
      </w:r>
    </w:p>
    <w:bookmarkStart w:id="23" w:name="site-selection-and-navigation"/>
    <w:p>
      <w:pPr>
        <w:pStyle w:val="Heading3"/>
      </w:pPr>
      <w:r>
        <w:t xml:space="preserve">4.1 Site Selection and Navigation</w:t>
      </w:r>
    </w:p>
    <w:p>
      <w:pPr>
        <w:pStyle w:val="FirstParagraph"/>
      </w:pPr>
      <w:r>
        <w:t xml:space="preserve">The experiment will take place in designated zones within Chicago, including but not limited to the Loop, the Near North Side, and the South Loop. The Photographer must utilize the city's grid system for precise location logging. Each photograph must be tagged with GPS coordinates corresponding to the specific intersection or landmark.</w:t>
      </w:r>
    </w:p>
    <w:bookmarkEnd w:id="23"/>
    <w:bookmarkStart w:id="24" w:name="lighting-and-environmental-conditions"/>
    <w:p>
      <w:pPr>
        <w:pStyle w:val="Heading3"/>
      </w:pPr>
      <w:r>
        <w:t xml:space="preserve">4.2 Lighting and Environmental Conditions</w:t>
      </w:r>
    </w:p>
    <w:p>
      <w:pPr>
        <w:pStyle w:val="FirstParagraph"/>
      </w:pPr>
      <w:r>
        <w:t xml:space="preserve">Chicago's proximity to Lake Michigan creates unique lighting conditions, often referred to as "lake effect" light. The Photographer must document the time of day and weather conditions for every shot. Special attention must be paid to the "Golden Hour" and "Blue Hour," which are critical for capturing the city's skyline. In the event of heavy precipitation or snow, the Photographer must adjust ISO settings to maintain shutter speeds fast enough to prevent motion blur, ensuring the integrity of the urban documentation.</w:t>
      </w:r>
    </w:p>
    <w:bookmarkEnd w:id="24"/>
    <w:bookmarkStart w:id="25" w:name="interaction-with-subjects"/>
    <w:p>
      <w:pPr>
        <w:pStyle w:val="Heading3"/>
      </w:pPr>
      <w:r>
        <w:t xml:space="preserve">4.3 Interaction with Subjects</w:t>
      </w:r>
    </w:p>
    <w:p>
      <w:pPr>
        <w:pStyle w:val="FirstParagraph"/>
      </w:pPr>
      <w:r>
        <w:t xml:space="preserve">When photographing individuals in public spaces, the Photographer must adhere to Illinois eavesdropping laws and privacy expectations. While photography in public is generally permitted, the Photographer must avoid aggressive behavior. If a subject requests that their image not be taken, the Photographer must comply immediately and delete any images captured of that individual.</w:t>
      </w:r>
    </w:p>
    <w:bookmarkEnd w:id="25"/>
    <w:bookmarkEnd w:id="26"/>
    <w:bookmarkStart w:id="27" w:name="legal-and-ethical-compliance"/>
    <w:p>
      <w:pPr>
        <w:pStyle w:val="Heading2"/>
      </w:pPr>
      <w:r>
        <w:t xml:space="preserve">5. Legal and Ethical Compliance</w:t>
      </w:r>
    </w:p>
    <w:p>
      <w:pPr>
        <w:pStyle w:val="FirstParagraph"/>
      </w:pPr>
      <w:r>
        <w:t xml:space="preserve">The Photographer must strictly adhere to the laws of the United States and the State of Illinois. Key legal considerations include:</w:t>
      </w:r>
    </w:p>
    <w:p>
      <w:pPr>
        <w:numPr>
          <w:ilvl w:val="0"/>
          <w:numId w:val="1002"/>
        </w:numPr>
        <w:pStyle w:val="Compact"/>
      </w:pPr>
      <w:r>
        <w:rPr>
          <w:bCs/>
          <w:b/>
        </w:rPr>
        <w:t xml:space="preserve">Public vs. Private Property:</w:t>
      </w:r>
      <w:r>
        <w:t xml:space="preserve"> </w:t>
      </w:r>
      <w:r>
        <w:t xml:space="preserve">Photography is permitted in public spaces. However, entering private property, including the interiors of buildings or fenced areas, requires explicit written permission.</w:t>
      </w:r>
    </w:p>
    <w:p>
      <w:pPr>
        <w:numPr>
          <w:ilvl w:val="0"/>
          <w:numId w:val="1002"/>
        </w:numPr>
        <w:pStyle w:val="Compact"/>
      </w:pPr>
      <w:r>
        <w:rPr>
          <w:bCs/>
          <w:b/>
        </w:rPr>
        <w:t xml:space="preserve">Commercial Use:</w:t>
      </w:r>
      <w:r>
        <w:t xml:space="preserve"> </w:t>
      </w:r>
      <w:r>
        <w:t xml:space="preserve">If the experiment involves commercial intent, the Photographer must secure model releases for any identifiable individuals and property releases for private buildings.</w:t>
      </w:r>
    </w:p>
    <w:p>
      <w:pPr>
        <w:numPr>
          <w:ilvl w:val="0"/>
          <w:numId w:val="1002"/>
        </w:numPr>
        <w:pStyle w:val="Compact"/>
      </w:pPr>
      <w:r>
        <w:rPr>
          <w:bCs/>
          <w:b/>
        </w:rPr>
        <w:t xml:space="preserve">Restricted Areas:</w:t>
      </w:r>
      <w:r>
        <w:t xml:space="preserve"> </w:t>
      </w:r>
      <w:r>
        <w:t xml:space="preserve">Photography is prohibited in certain secure areas of Chicago, including specific government buildings, airports, and critical infrastructure sites. The Photographer must verify the status of each location before commencing documentation.</w:t>
      </w:r>
    </w:p>
    <w:bookmarkEnd w:id="27"/>
    <w:bookmarkStart w:id="28" w:name="data-management-and-archiving"/>
    <w:p>
      <w:pPr>
        <w:pStyle w:val="Heading2"/>
      </w:pPr>
      <w:r>
        <w:t xml:space="preserve">6. Data Management and Archiving</w:t>
      </w:r>
    </w:p>
    <w:p>
      <w:pPr>
        <w:pStyle w:val="FirstParagraph"/>
      </w:pPr>
      <w:r>
        <w:t xml:space="preserve">All images captured during the experiment must be backed up immediately upon completion of each session. The Photographer must organize files according to the following naming convention:</w:t>
      </w:r>
      <w:r>
        <w:t xml:space="preserve"> </w:t>
      </w:r>
      <w:r>
        <w:rPr>
          <w:iCs/>
          <w:i/>
        </w:rPr>
        <w:t xml:space="preserve">CHI_YYYYMMDD_Location_SequenceNumber</w:t>
      </w:r>
      <w:r>
        <w:t xml:space="preserve">. This ensures that the data is traceable and organized for subsequent analysis. The Photographer must retain the original RAW files for a minimum of two years.</w:t>
      </w:r>
    </w:p>
    <w:bookmarkEnd w:id="28"/>
    <w:bookmarkStart w:id="29" w:name="safety-protocols"/>
    <w:p>
      <w:pPr>
        <w:pStyle w:val="Heading2"/>
      </w:pPr>
      <w:r>
        <w:t xml:space="preserve">7. Safety Protocols</w:t>
      </w:r>
    </w:p>
    <w:p>
      <w:pPr>
        <w:pStyle w:val="FirstParagraph"/>
      </w:pPr>
      <w:r>
        <w:t xml:space="preserve">The safety of the Photographer is paramount. The Photographer must remain aware of their surroundings, particularly in high-traffic areas or during late-night shoots. In the event of an emergency, the Photographer must contact Chicago Police Department (CPD) at 911. The Photographer should also carry a charged mobile phone and a copy of this protocol for reference by law enforcement if questioned.</w:t>
      </w:r>
    </w:p>
    <w:p>
      <w:pPr>
        <w:pStyle w:val="BodyText"/>
      </w:pPr>
      <w:r>
        <w:rPr>
          <w:bCs/>
          <w:b/>
        </w:rPr>
        <w:t xml:space="preserve">Important Note:</w:t>
      </w:r>
      <w:r>
        <w:t xml:space="preserve"> </w:t>
      </w:r>
      <w:r>
        <w:t xml:space="preserve">Chicago experiences extreme weather variations. The Photographer must dress appropriately for the season and carry protective gear for equipment to prevent damage from rain, snow, or extreme cold.</w:t>
      </w:r>
    </w:p>
    <w:bookmarkEnd w:id="29"/>
    <w:bookmarkStart w:id="30" w:name="conclusion-and-reporting"/>
    <w:p>
      <w:pPr>
        <w:pStyle w:val="Heading2"/>
      </w:pPr>
      <w:r>
        <w:t xml:space="preserve">8. Conclusion and Reporting</w:t>
      </w:r>
    </w:p>
    <w:p>
      <w:pPr>
        <w:pStyle w:val="FirstParagraph"/>
      </w:pPr>
      <w:r>
        <w:t xml:space="preserve">Upon completion of the experiment, the Photographer must submit a final report detailing the number of images captured, any deviations from this protocol, and any incidents encountered. This report will be used to evaluate the effectiveness of the protocol and to improve future visual documentation efforts in Chicago.</w:t>
      </w:r>
    </w:p>
    <w:p>
      <w:pPr>
        <w:pStyle w:val="BodyText"/>
      </w:pPr>
      <w:r>
        <w:t xml:space="preserve">By signing below, the Photographer acknowledges that they have read, understood, and agree to comply with all aspects of this Experiment Protocol.</w:t>
      </w:r>
    </w:p>
    <w:p>
      <w:pPr>
        <w:pStyle w:val="BodyText"/>
      </w:pPr>
      <w:r>
        <w:t xml:space="preserve">Photographer Signature</w:t>
      </w:r>
    </w:p>
    <w:p>
      <w:pPr>
        <w:pStyle w:val="BodyText"/>
      </w:pPr>
      <w:r>
        <w:t xml:space="preserve">Date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Chicago</dc:title>
  <dc:creator/>
  <dc:language>en</dc:language>
  <cp:keywords/>
  <dcterms:created xsi:type="dcterms:W3CDTF">2026-10-10T01:55:52Z</dcterms:created>
  <dcterms:modified xsi:type="dcterms:W3CDTF">2026-10-10T01:55:52Z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