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Efficiency</w:t>
      </w:r>
      <w:r>
        <w:t xml:space="preserve"> </w:t>
      </w:r>
      <w:r>
        <w:t xml:space="preserve">in</w:t>
      </w:r>
      <w:r>
        <w:t xml:space="preserve"> </w:t>
      </w:r>
      <w:r>
        <w:t xml:space="preserve">Chile</w:t>
      </w:r>
      <w:r>
        <w:t xml:space="preserve"> </w:t>
      </w:r>
      <w:r>
        <w:t xml:space="preserve">Santiago</w:t>
      </w:r>
    </w:p>
    <w:bookmarkStart w:id="20" w:name="Xb8d4b2aaf8c58c7fc7ba372886ca88e644c7009"/>
    <w:p>
      <w:pPr>
        <w:pStyle w:val="Heading1"/>
      </w:pPr>
      <w:r>
        <w:t xml:space="preserve">Experiment Protocol: Plumber Efficiency in Chile Santiago</w:t>
      </w:r>
    </w:p>
    <w:p>
      <w:pPr>
        <w:pStyle w:val="FirstParagraph"/>
      </w:pPr>
      <w:r>
        <w:rPr>
          <w:bCs/>
          <w:b/>
        </w:rPr>
        <w:t xml:space="preserve">Document ID:</w:t>
      </w:r>
      <w:r>
        <w:t xml:space="preserve"> </w:t>
      </w:r>
      <w:r>
        <w:t xml:space="preserve">EP-PLUMB-CL-2023-001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Chile Santiago</w:t>
      </w:r>
    </w:p>
    <w:p>
      <w:pPr>
        <w:pStyle w:val="BodyText"/>
      </w:pPr>
      <w:r>
        <w:rPr>
          <w:bCs/>
          <w:b/>
        </w:rPr>
        <w:t xml:space="preserve">Prepared by:</w:t>
      </w:r>
      <w:r>
        <w:t xml:space="preserve"> </w:t>
      </w:r>
      <w:r>
        <w:t xml:space="preserve">Technical Research Team</w:t>
      </w:r>
    </w:p>
    <w:bookmarkEnd w:id="20"/>
    <w:p>
      <w:pPr>
        <w:pStyle w:val="BodyText"/>
      </w:pPr>
      <w:r>
        <w:t xml:space="preserve">1. Introduction</w:t>
      </w:r>
    </w:p>
    <w:p>
      <w:pPr>
        <w:pStyle w:val="BodyText"/>
      </w:pPr>
      <w:r>
        <w:t xml:space="preserve">This Experiment Protocol outlines the methodology for assessing the efficiency and effectiveness of plumbing services in Chile Santiago. The study aims to evaluate the performance of plumbers in addressing common plumbing issues, such as leaks, clogs, and pipe repairs, within the urban environment of Chile Santiago. The findings will contribute to improving service standards and enhancing customer satisfaction in the region.</w:t>
      </w:r>
    </w:p>
    <w:p>
      <w:pPr>
        <w:pStyle w:val="BodyText"/>
      </w:pPr>
      <w:r>
        <w:t xml:space="preserve">2. Objectives</w:t>
      </w:r>
    </w:p>
    <w:p>
      <w:pPr>
        <w:numPr>
          <w:ilvl w:val="0"/>
          <w:numId w:val="1001"/>
        </w:numPr>
        <w:pStyle w:val="Compact"/>
      </w:pPr>
      <w:r>
        <w:t xml:space="preserve">To measure the response time of plumbers in Chile Santiago.</w:t>
      </w:r>
    </w:p>
    <w:p>
      <w:pPr>
        <w:numPr>
          <w:ilvl w:val="0"/>
          <w:numId w:val="1001"/>
        </w:numPr>
        <w:pStyle w:val="Compact"/>
      </w:pPr>
      <w:r>
        <w:t xml:space="preserve">To assess the quality of work performed by plumbers in resolving plumbing issues.</w:t>
      </w:r>
    </w:p>
    <w:p>
      <w:pPr>
        <w:numPr>
          <w:ilvl w:val="0"/>
          <w:numId w:val="1001"/>
        </w:numPr>
        <w:pStyle w:val="Compact"/>
      </w:pPr>
      <w:r>
        <w:t xml:space="preserve">To evaluate customer satisfaction with plumbing services in Chile Santiago.</w:t>
      </w:r>
    </w:p>
    <w:p>
      <w:pPr>
        <w:numPr>
          <w:ilvl w:val="0"/>
          <w:numId w:val="1001"/>
        </w:numPr>
        <w:pStyle w:val="Compact"/>
      </w:pPr>
      <w:r>
        <w:t xml:space="preserve">To identify areas for improvement in the plumbing industry in Chile Santiago.</w:t>
      </w:r>
    </w:p>
    <w:p>
      <w:pPr>
        <w:pStyle w:val="FirstParagraph"/>
      </w:pPr>
      <w:r>
        <w:t xml:space="preserve">3. Methodology</w:t>
      </w:r>
    </w:p>
    <w:p>
      <w:pPr>
        <w:pStyle w:val="BodyText"/>
      </w:pPr>
      <w:r>
        <w:t xml:space="preserve">The experiment will be conducted in three phases: data collection, analysis, and reporting. The following steps will be taken:</w:t>
      </w:r>
    </w:p>
    <w:p>
      <w:pPr>
        <w:numPr>
          <w:ilvl w:val="0"/>
          <w:numId w:val="1002"/>
        </w:numPr>
        <w:pStyle w:val="Compact"/>
      </w:pPr>
      <w:r>
        <w:rPr>
          <w:bCs/>
          <w:b/>
        </w:rPr>
        <w:t xml:space="preserve">Selection of Participants:</w:t>
      </w:r>
      <w:r>
        <w:t xml:space="preserve"> </w:t>
      </w:r>
      <w:r>
        <w:t xml:space="preserve">A random sample of 50 plumbers operating in Chile Santiago will be selected. Participants will be chosen based on their availability and willingness to participate in the study.</w:t>
      </w:r>
    </w:p>
    <w:p>
      <w:pPr>
        <w:numPr>
          <w:ilvl w:val="0"/>
          <w:numId w:val="1002"/>
        </w:numPr>
        <w:pStyle w:val="Compact"/>
      </w:pPr>
      <w:r>
        <w:rPr>
          <w:bCs/>
          <w:b/>
        </w:rPr>
        <w:t xml:space="preserve">Scenario Development:</w:t>
      </w:r>
      <w:r>
        <w:t xml:space="preserve"> </w:t>
      </w:r>
      <w:r>
        <w:t xml:space="preserve">Standardized plumbing scenarios will be developed to simulate common issues faced by residents in Chile Santiago. These scenarios will include leak detection, pipe repair, and drain cleaning.</w:t>
      </w:r>
    </w:p>
    <w:p>
      <w:pPr>
        <w:numPr>
          <w:ilvl w:val="0"/>
          <w:numId w:val="1002"/>
        </w:numPr>
        <w:pStyle w:val="Compact"/>
      </w:pPr>
      <w:r>
        <w:rPr>
          <w:bCs/>
          <w:b/>
        </w:rPr>
        <w:t xml:space="preserve">Data Collection:</w:t>
      </w:r>
      <w:r>
        <w:t xml:space="preserve"> </w:t>
      </w:r>
      <w:r>
        <w:t xml:space="preserve">Each plumber will be assigned a scenario and will be required to complete the task within a specified timeframe. Data will be collected on response time, quality of work, and customer feedback.</w:t>
      </w:r>
    </w:p>
    <w:p>
      <w:pPr>
        <w:numPr>
          <w:ilvl w:val="0"/>
          <w:numId w:val="1002"/>
        </w:numPr>
        <w:pStyle w:val="Compact"/>
      </w:pPr>
      <w:r>
        <w:rPr>
          <w:bCs/>
          <w:b/>
        </w:rPr>
        <w:t xml:space="preserve">Analysis:</w:t>
      </w:r>
      <w:r>
        <w:t xml:space="preserve"> </w:t>
      </w:r>
      <w:r>
        <w:t xml:space="preserve">The collected data will be analyzed to determine the average response time, success rate, and customer satisfaction levels. Statistical methods will be used to identify trends and patterns.</w:t>
      </w:r>
    </w:p>
    <w:p>
      <w:pPr>
        <w:numPr>
          <w:ilvl w:val="0"/>
          <w:numId w:val="1002"/>
        </w:numPr>
        <w:pStyle w:val="Compact"/>
      </w:pPr>
      <w:r>
        <w:rPr>
          <w:bCs/>
          <w:b/>
        </w:rPr>
        <w:t xml:space="preserve">Reporting:</w:t>
      </w:r>
      <w:r>
        <w:t xml:space="preserve"> </w:t>
      </w:r>
      <w:r>
        <w:t xml:space="preserve">The findings will be compiled into a comprehensive report, highlighting key insights and recommendations for improving plumbing services in Chile Santiago.</w:t>
      </w:r>
    </w:p>
    <w:p>
      <w:pPr>
        <w:pStyle w:val="FirstParagraph"/>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Plumbing Tools</w:t>
            </w:r>
          </w:p>
        </w:tc>
        <w:tc>
          <w:tcPr/>
          <w:p>
            <w:pPr>
              <w:pStyle w:val="Compact"/>
              <w:jc w:val="left"/>
            </w:pPr>
            <w:r>
              <w:t xml:space="preserve">Standard set of tools required for plumbing tasks</w:t>
            </w:r>
          </w:p>
        </w:tc>
        <w:tc>
          <w:tcPr/>
          <w:p>
            <w:pPr>
              <w:pStyle w:val="Compact"/>
              <w:jc w:val="left"/>
            </w:pPr>
            <w:r>
              <w:t xml:space="preserve">50 sets</w:t>
            </w:r>
          </w:p>
        </w:tc>
      </w:tr>
      <w:tr>
        <w:tc>
          <w:tcPr/>
          <w:p>
            <w:pPr>
              <w:pStyle w:val="Compact"/>
              <w:jc w:val="left"/>
            </w:pPr>
            <w:r>
              <w:t xml:space="preserve">Stopwatches</w:t>
            </w:r>
          </w:p>
        </w:tc>
        <w:tc>
          <w:tcPr/>
          <w:p>
            <w:pPr>
              <w:pStyle w:val="Compact"/>
              <w:jc w:val="left"/>
            </w:pPr>
            <w:r>
              <w:t xml:space="preserve">For measuring response time</w:t>
            </w:r>
          </w:p>
        </w:tc>
        <w:tc>
          <w:tcPr/>
          <w:p>
            <w:pPr>
              <w:pStyle w:val="Compact"/>
              <w:jc w:val="left"/>
            </w:pPr>
            <w:r>
              <w:t xml:space="preserve">50 units</w:t>
            </w:r>
          </w:p>
        </w:tc>
      </w:tr>
      <w:tr>
        <w:tc>
          <w:tcPr/>
          <w:p>
            <w:pPr>
              <w:pStyle w:val="Compact"/>
              <w:jc w:val="left"/>
            </w:pPr>
            <w:r>
              <w:t xml:space="preserve">Feedback Forms</w:t>
            </w:r>
          </w:p>
        </w:tc>
        <w:tc>
          <w:tcPr/>
          <w:p>
            <w:pPr>
              <w:pStyle w:val="Compact"/>
              <w:jc w:val="left"/>
            </w:pPr>
            <w:r>
              <w:t xml:space="preserve">For collecting customer satisfaction data</w:t>
            </w:r>
          </w:p>
        </w:tc>
        <w:tc>
          <w:tcPr/>
          <w:p>
            <w:pPr>
              <w:pStyle w:val="Compact"/>
              <w:jc w:val="left"/>
            </w:pPr>
            <w:r>
              <w:t xml:space="preserve">500 forms</w:t>
            </w:r>
          </w:p>
        </w:tc>
      </w:tr>
      <w:tr>
        <w:tc>
          <w:tcPr/>
          <w:p>
            <w:pPr>
              <w:pStyle w:val="Compact"/>
              <w:jc w:val="left"/>
            </w:pPr>
            <w:r>
              <w:t xml:space="preserve">Scenario Kits</w:t>
            </w:r>
          </w:p>
        </w:tc>
        <w:tc>
          <w:tcPr/>
          <w:p>
            <w:pPr>
              <w:pStyle w:val="Compact"/>
              <w:jc w:val="left"/>
            </w:pPr>
            <w:r>
              <w:t xml:space="preserve">Prepared scenarios for simulating plumbing issues</w:t>
            </w:r>
          </w:p>
        </w:tc>
        <w:tc>
          <w:tcPr/>
          <w:p>
            <w:pPr>
              <w:pStyle w:val="Compact"/>
              <w:jc w:val="left"/>
            </w:pPr>
            <w:r>
              <w:t xml:space="preserve">50 kits</w:t>
            </w:r>
          </w:p>
        </w:tc>
      </w:tr>
    </w:tbl>
    <w:p>
      <w:pPr>
        <w:pStyle w:val="BodyText"/>
      </w:pPr>
      <w:r>
        <w:t xml:space="preserve">5. Procedure</w:t>
      </w:r>
    </w:p>
    <w:p>
      <w:pPr>
        <w:pStyle w:val="BodyText"/>
      </w:pPr>
      <w:r>
        <w:t xml:space="preserve">The following procedure will be followed during the experiment:</w:t>
      </w:r>
    </w:p>
    <w:p>
      <w:pPr>
        <w:numPr>
          <w:ilvl w:val="0"/>
          <w:numId w:val="1003"/>
        </w:numPr>
        <w:pStyle w:val="Compact"/>
      </w:pPr>
      <w:r>
        <w:rPr>
          <w:bCs/>
          <w:b/>
        </w:rPr>
        <w:t xml:space="preserve">Preparation:</w:t>
      </w:r>
      <w:r>
        <w:t xml:space="preserve"> </w:t>
      </w:r>
      <w:r>
        <w:t xml:space="preserve">Ensure all materials and equipment are ready and available. Brief the participants on the objectives and procedures of the experiment.</w:t>
      </w:r>
    </w:p>
    <w:p>
      <w:pPr>
        <w:numPr>
          <w:ilvl w:val="0"/>
          <w:numId w:val="1003"/>
        </w:numPr>
        <w:pStyle w:val="Compact"/>
      </w:pPr>
      <w:r>
        <w:rPr>
          <w:bCs/>
          <w:b/>
        </w:rPr>
        <w:t xml:space="preserve">Scenario Assignment:</w:t>
      </w:r>
      <w:r>
        <w:t xml:space="preserve"> </w:t>
      </w:r>
      <w:r>
        <w:t xml:space="preserve">Assign each plumber a standardized scenario. Provide clear instructions and ensure that all participants understand the task requirements.</w:t>
      </w:r>
    </w:p>
    <w:p>
      <w:pPr>
        <w:numPr>
          <w:ilvl w:val="0"/>
          <w:numId w:val="1003"/>
        </w:numPr>
        <w:pStyle w:val="Compact"/>
      </w:pPr>
      <w:r>
        <w:rPr>
          <w:bCs/>
          <w:b/>
        </w:rPr>
        <w:t xml:space="preserve">Task Execution:</w:t>
      </w:r>
      <w:r>
        <w:t xml:space="preserve"> </w:t>
      </w:r>
      <w:r>
        <w:t xml:space="preserve">Start the stopwatch as the plumber begins the task. Observe and record the time taken to complete the task. Assess the quality of work based on predefined criteria.</w:t>
      </w:r>
    </w:p>
    <w:p>
      <w:pPr>
        <w:numPr>
          <w:ilvl w:val="0"/>
          <w:numId w:val="1003"/>
        </w:numPr>
        <w:pStyle w:val="Compact"/>
      </w:pPr>
      <w:r>
        <w:rPr>
          <w:bCs/>
          <w:b/>
        </w:rPr>
        <w:t xml:space="preserve">Customer Feedback:</w:t>
      </w:r>
      <w:r>
        <w:t xml:space="preserve"> </w:t>
      </w:r>
      <w:r>
        <w:t xml:space="preserve">After the task is completed, distribute feedback forms to simulated customers. Collect and record their responses.</w:t>
      </w:r>
    </w:p>
    <w:p>
      <w:pPr>
        <w:numPr>
          <w:ilvl w:val="0"/>
          <w:numId w:val="1003"/>
        </w:numPr>
        <w:pStyle w:val="Compact"/>
      </w:pPr>
      <w:r>
        <w:rPr>
          <w:bCs/>
          <w:b/>
        </w:rPr>
        <w:t xml:space="preserve">Data Recording:</w:t>
      </w:r>
      <w:r>
        <w:t xml:space="preserve"> </w:t>
      </w:r>
      <w:r>
        <w:t xml:space="preserve">Document all observations, measurements, and feedback in a structured format for later analysis.</w:t>
      </w:r>
    </w:p>
    <w:p>
      <w:pPr>
        <w:pStyle w:val="FirstParagraph"/>
      </w:pPr>
      <w:r>
        <w:t xml:space="preserve">6. Data Analysis</w:t>
      </w:r>
    </w:p>
    <w:p>
      <w:pPr>
        <w:pStyle w:val="BodyText"/>
      </w:pPr>
      <w:r>
        <w:t xml:space="preserve">The collected data will be analyzed using statistical software. Key metrics to be evaluated include:</w:t>
      </w:r>
    </w:p>
    <w:p>
      <w:pPr>
        <w:numPr>
          <w:ilvl w:val="0"/>
          <w:numId w:val="1004"/>
        </w:numPr>
        <w:pStyle w:val="Compact"/>
      </w:pPr>
      <w:r>
        <w:t xml:space="preserve">Average response time</w:t>
      </w:r>
    </w:p>
    <w:p>
      <w:pPr>
        <w:numPr>
          <w:ilvl w:val="0"/>
          <w:numId w:val="1004"/>
        </w:numPr>
        <w:pStyle w:val="Compact"/>
      </w:pPr>
      <w:r>
        <w:t xml:space="preserve">Success rate of task completion</w:t>
      </w:r>
    </w:p>
    <w:p>
      <w:pPr>
        <w:numPr>
          <w:ilvl w:val="0"/>
          <w:numId w:val="1004"/>
        </w:numPr>
        <w:pStyle w:val="Compact"/>
      </w:pPr>
      <w:r>
        <w:t xml:space="preserve">Customer satisfaction scores</w:t>
      </w:r>
    </w:p>
    <w:p>
      <w:pPr>
        <w:numPr>
          <w:ilvl w:val="0"/>
          <w:numId w:val="1004"/>
        </w:numPr>
        <w:pStyle w:val="Compact"/>
      </w:pPr>
      <w:r>
        <w:t xml:space="preserve">Common issues and challenges faced by plumbers</w:t>
      </w:r>
    </w:p>
    <w:p>
      <w:pPr>
        <w:pStyle w:val="FirstParagraph"/>
      </w:pPr>
      <w:r>
        <w:t xml:space="preserve">The results will be compared against industry standards to identify areas of strength and improvement.</w:t>
      </w:r>
    </w:p>
    <w:p>
      <w:pPr>
        <w:pStyle w:val="BodyText"/>
      </w:pPr>
      <w:r>
        <w:t xml:space="preserve">7. Ethical Considerations</w:t>
      </w:r>
    </w:p>
    <w:p>
      <w:pPr>
        <w:pStyle w:val="BodyText"/>
      </w:pPr>
      <w:r>
        <w:t xml:space="preserve">The experiment will adhere to ethical guidelines to ensure the well-being and rights of all participants. Informed consent will be obtained from all plumbers and simulated customers. Confidentiality will be maintained, and data will be used solely for research purposes.</w:t>
      </w:r>
    </w:p>
    <w:p>
      <w:pPr>
        <w:pStyle w:val="BodyText"/>
      </w:pPr>
      <w:r>
        <w:t xml:space="preserve">8. Conclusion</w:t>
      </w:r>
    </w:p>
    <w:p>
      <w:pPr>
        <w:pStyle w:val="BodyText"/>
      </w:pPr>
      <w:r>
        <w:t xml:space="preserve">This Experiment Protocol provides a structured approach to evaluating the performance of plumbers in Chile Santiago. By following the outlined methodology, the study aims to generate valuable insights that can be used to enhance the quality and efficiency of plumbing services in the region. The findings will contribute to the development of best practices and standards for the plumbing industry in Chile Santiago.</w:t>
      </w:r>
    </w:p>
    <w:p>
      <w:pPr>
        <w:pStyle w:val="BodyText"/>
      </w:pPr>
      <w:r>
        <w:rPr>
          <w:bCs/>
          <w:b/>
        </w:rPr>
        <w:t xml:space="preserve">Note:</w:t>
      </w:r>
      <w:r>
        <w:t xml:space="preserve"> </w:t>
      </w:r>
      <w:r>
        <w:t xml:space="preserve">This document is intended for use by researchers and professionals involved in the study. Any modifications to the protocol must be approved by the Technical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Efficiency in Chile Santiago</dc:title>
  <dc:creator/>
  <dc:language>en</dc:language>
  <cp:keywords/>
  <dcterms:created xsi:type="dcterms:W3CDTF">2026-10-10T01:45:25Z</dcterms:created>
  <dcterms:modified xsi:type="dcterms:W3CDTF">2026-10-10T01:45:25Z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