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Plumbing</w:t>
      </w:r>
      <w:r>
        <w:t xml:space="preserve"> </w:t>
      </w:r>
      <w:r>
        <w:t xml:space="preserve">Infrastructure</w:t>
      </w:r>
      <w:r>
        <w:t xml:space="preserve"> </w:t>
      </w:r>
      <w:r>
        <w:t xml:space="preserve">in</w:t>
      </w:r>
      <w:r>
        <w:t xml:space="preserve"> </w:t>
      </w:r>
      <w:r>
        <w:t xml:space="preserve">Israel</w:t>
      </w:r>
      <w:r>
        <w:t xml:space="preserve"> </w:t>
      </w:r>
      <w:r>
        <w:t xml:space="preserve">Tel</w:t>
      </w:r>
      <w:r>
        <w:t xml:space="preserve"> </w:t>
      </w:r>
      <w:r>
        <w:t xml:space="preserve">Aviv</w:t>
      </w:r>
    </w:p>
    <w:bookmarkStart w:id="20" w:name="Xede0ded6f3b9c300eb6132680e6a6ebd783ab91"/>
    <w:p>
      <w:pPr>
        <w:pStyle w:val="Heading1"/>
      </w:pPr>
      <w:r>
        <w:t xml:space="preserve">Experiment Protocol: Evaluation of Smart Plumbing Systems in High-Density Urban Environments</w:t>
      </w:r>
    </w:p>
    <w:p>
      <w:pPr>
        <w:pStyle w:val="FirstParagraph"/>
      </w:pPr>
      <w:r>
        <w:rPr>
          <w:bCs/>
          <w:b/>
        </w:rPr>
        <w:t xml:space="preserve">Location:</w:t>
      </w:r>
      <w:r>
        <w:t xml:space="preserve"> </w:t>
      </w:r>
      <w:r>
        <w:t xml:space="preserve">Israel Tel Aviv</w:t>
      </w:r>
    </w:p>
    <w:p>
      <w:pPr>
        <w:pStyle w:val="BodyText"/>
      </w:pPr>
      <w:r>
        <w:rPr>
          <w:bCs/>
          <w:b/>
        </w:rPr>
        <w:t xml:space="preserve">Subject:</w:t>
      </w:r>
      <w:r>
        <w:t xml:space="preserve"> </w:t>
      </w:r>
      <w:r>
        <w:t xml:space="preserve">Plumber Performance and System Efficiency</w:t>
      </w:r>
    </w:p>
    <w:p>
      <w:pPr>
        <w:pStyle w:val="BodyText"/>
      </w:pPr>
      <w:r>
        <w:rPr>
          <w:bCs/>
          <w:b/>
        </w:rPr>
        <w:t xml:space="preserve">Protocol ID:</w:t>
      </w:r>
      <w:r>
        <w:t xml:space="preserve"> </w:t>
      </w:r>
      <w:r>
        <w:t xml:space="preserve">TA-PLB-2023-001</w:t>
      </w:r>
    </w:p>
    <w:p>
      <w:pPr>
        <w:pStyle w:val="BodyText"/>
      </w:pPr>
      <w:r>
        <w:rPr>
          <w:bCs/>
          <w:b/>
        </w:rPr>
        <w:t xml:space="preserve">Date:</w:t>
      </w:r>
      <w:r>
        <w:t xml:space="preserve"> </w:t>
      </w:r>
      <w:r>
        <w:t xml:space="preserve">October 26, 2023</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efficacy of modern plumbing technologies and the performance of professional plumbers within the unique environmental and infrastructural context of Israel Tel Aviv. As a coastal metropolis characterized by high population density, aging infrastructure in certain districts, and strict water conservation mandates, Tel Aviv presents a critical testing ground for advanced plumbing solutions.</w:t>
      </w:r>
    </w:p>
    <w:p>
      <w:pPr>
        <w:pStyle w:val="BodyText"/>
      </w:pPr>
      <w:r>
        <w:t xml:space="preserve">The primary objective is to evaluate how contemporary plumbing techniques, when executed by certified plumbers, impact water efficiency, leak detection speed, and system longevity in Tel Aviv's specific climate and building types. This protocol aims to establish best practices for plumbing maintenance and installation that align with Israel's national water management goals.</w:t>
      </w:r>
    </w:p>
    <w:bookmarkEnd w:id="21"/>
    <w:bookmarkStart w:id="22" w:name="objectives"/>
    <w:p>
      <w:pPr>
        <w:pStyle w:val="Heading2"/>
      </w:pPr>
      <w:r>
        <w:t xml:space="preserve">2. Objectives</w:t>
      </w:r>
    </w:p>
    <w:p>
      <w:pPr>
        <w:numPr>
          <w:ilvl w:val="0"/>
          <w:numId w:val="1001"/>
        </w:numPr>
        <w:pStyle w:val="Compact"/>
      </w:pPr>
      <w:r>
        <w:t xml:space="preserve">To measure the reduction in water loss through the implementation of smart leak detection systems installed by professional plumbers in Tel Aviv residential buildings.</w:t>
      </w:r>
    </w:p>
    <w:p>
      <w:pPr>
        <w:numPr>
          <w:ilvl w:val="0"/>
          <w:numId w:val="1001"/>
        </w:numPr>
        <w:pStyle w:val="Compact"/>
      </w:pPr>
      <w:r>
        <w:t xml:space="preserve">To assess the response time and effectiveness of plumbers in addressing common plumbing failures in high-rise structures typical of Tel Aviv's urban landscape.</w:t>
      </w:r>
    </w:p>
    <w:p>
      <w:pPr>
        <w:numPr>
          <w:ilvl w:val="0"/>
          <w:numId w:val="1001"/>
        </w:numPr>
        <w:pStyle w:val="Compact"/>
      </w:pPr>
      <w:r>
        <w:t xml:space="preserve">To evaluate the durability of new plumbing materials under the corrosive conditions of Tel Aviv's coastal environment.</w:t>
      </w:r>
    </w:p>
    <w:p>
      <w:pPr>
        <w:numPr>
          <w:ilvl w:val="0"/>
          <w:numId w:val="1001"/>
        </w:numPr>
        <w:pStyle w:val="Compact"/>
      </w:pPr>
      <w:r>
        <w:t xml:space="preserve">To determine the impact of plumber training on the accuracy of water usage reporting in Israeli households.</w:t>
      </w:r>
    </w:p>
    <w:bookmarkEnd w:id="22"/>
    <w:bookmarkStart w:id="23" w:name="scope-and-location"/>
    <w:p>
      <w:pPr>
        <w:pStyle w:val="Heading2"/>
      </w:pPr>
      <w:r>
        <w:t xml:space="preserve">3. Scope and Location</w:t>
      </w:r>
    </w:p>
    <w:p>
      <w:pPr>
        <w:pStyle w:val="FirstParagraph"/>
      </w:pPr>
      <w:r>
        <w:t xml:space="preserve">The experiment will be conducted exclusively within the municipal boundaries of Israel Tel Aviv. Specific focus areas include:</w:t>
      </w:r>
    </w:p>
    <w:p>
      <w:pPr>
        <w:numPr>
          <w:ilvl w:val="0"/>
          <w:numId w:val="1002"/>
        </w:numPr>
        <w:pStyle w:val="Compact"/>
      </w:pPr>
      <w:r>
        <w:rPr>
          <w:bCs/>
          <w:b/>
        </w:rPr>
        <w:t xml:space="preserve">Old City Districts:</w:t>
      </w:r>
      <w:r>
        <w:t xml:space="preserve"> </w:t>
      </w:r>
      <w:r>
        <w:t xml:space="preserve">Areas with pre-1980s infrastructure to test retrofitting capabilities.</w:t>
      </w:r>
    </w:p>
    <w:p>
      <w:pPr>
        <w:numPr>
          <w:ilvl w:val="0"/>
          <w:numId w:val="1002"/>
        </w:numPr>
        <w:pStyle w:val="Compact"/>
      </w:pPr>
      <w:r>
        <w:rPr>
          <w:bCs/>
          <w:b/>
        </w:rPr>
        <w:t xml:space="preserve">New Developments:</w:t>
      </w:r>
      <w:r>
        <w:t xml:space="preserve"> </w:t>
      </w:r>
      <w:r>
        <w:t xml:space="preserve">Modern high-rise buildings in areas like Florentin and Neve Tzedek to test smart system integration.</w:t>
      </w:r>
    </w:p>
    <w:p>
      <w:pPr>
        <w:numPr>
          <w:ilvl w:val="0"/>
          <w:numId w:val="1002"/>
        </w:numPr>
        <w:pStyle w:val="Compact"/>
      </w:pPr>
      <w:r>
        <w:rPr>
          <w:bCs/>
          <w:b/>
        </w:rPr>
        <w:t xml:space="preserve">Coastal Zones:</w:t>
      </w:r>
      <w:r>
        <w:t xml:space="preserve"> </w:t>
      </w:r>
      <w:r>
        <w:t xml:space="preserve">Buildings within 500 meters of the Mediterranean Sea to assess corrosion resistance.</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A total of 50 licensed plumbers registered with the Israeli Ministry of Construction and Housing will participate. Participants must have at least five years of experience working in Israel Tel Aviv. Buildings will be selected randomly from municipal records, ensuring a mix of residential and commercial properties.</w:t>
      </w:r>
    </w:p>
    <w:bookmarkEnd w:id="24"/>
    <w:bookmarkStart w:id="25" w:name="experimental-groups"/>
    <w:p>
      <w:pPr>
        <w:pStyle w:val="Heading3"/>
      </w:pPr>
      <w:r>
        <w:t xml:space="preserve">4.2 Experimental Groups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Group</w:t>
            </w:r>
          </w:p>
        </w:tc>
        <w:tc>
          <w:tcPr/>
          <w:p>
            <w:pPr>
              <w:pStyle w:val="Compact"/>
              <w:jc w:val="left"/>
            </w:pPr>
            <w:r>
              <w:t xml:space="preserve">Description</w:t>
            </w:r>
          </w:p>
        </w:tc>
        <w:tc>
          <w:tcPr/>
          <w:p>
            <w:pPr>
              <w:pStyle w:val="Compact"/>
              <w:jc w:val="left"/>
            </w:pPr>
            <w:r>
              <w:t xml:space="preserve">Sample Size</w:t>
            </w:r>
          </w:p>
        </w:tc>
      </w:tr>
      <w:tr>
        <w:tc>
          <w:tcPr/>
          <w:p>
            <w:pPr>
              <w:pStyle w:val="Compact"/>
              <w:jc w:val="left"/>
            </w:pPr>
            <w:r>
              <w:t xml:space="preserve">Control Group</w:t>
            </w:r>
          </w:p>
        </w:tc>
        <w:tc>
          <w:tcPr/>
          <w:p>
            <w:pPr>
              <w:pStyle w:val="Compact"/>
              <w:jc w:val="left"/>
            </w:pPr>
            <w:r>
              <w:t xml:space="preserve">Standard plumbing maintenance using traditional methods and materials.</w:t>
            </w:r>
          </w:p>
        </w:tc>
        <w:tc>
          <w:tcPr/>
          <w:p>
            <w:pPr>
              <w:pStyle w:val="Compact"/>
              <w:jc w:val="left"/>
            </w:pPr>
            <w:r>
              <w:t xml:space="preserve">25 Buildings</w:t>
            </w:r>
          </w:p>
        </w:tc>
      </w:tr>
      <w:tr>
        <w:tc>
          <w:tcPr/>
          <w:p>
            <w:pPr>
              <w:pStyle w:val="Compact"/>
              <w:jc w:val="left"/>
            </w:pPr>
            <w:r>
              <w:t xml:space="preserve">Experimental Group A</w:t>
            </w:r>
          </w:p>
        </w:tc>
        <w:tc>
          <w:tcPr/>
          <w:p>
            <w:pPr>
              <w:pStyle w:val="Compact"/>
              <w:jc w:val="left"/>
            </w:pPr>
            <w:r>
              <w:t xml:space="preserve">Installation of IoT-enabled leak detectors and smart valves by plumbers.</w:t>
            </w:r>
          </w:p>
        </w:tc>
        <w:tc>
          <w:tcPr/>
          <w:p>
            <w:pPr>
              <w:pStyle w:val="Compact"/>
              <w:jc w:val="left"/>
            </w:pPr>
            <w:r>
              <w:t xml:space="preserve">15 Buildings</w:t>
            </w:r>
          </w:p>
        </w:tc>
      </w:tr>
      <w:tr>
        <w:tc>
          <w:tcPr/>
          <w:p>
            <w:pPr>
              <w:pStyle w:val="Compact"/>
              <w:jc w:val="left"/>
            </w:pPr>
            <w:r>
              <w:t xml:space="preserve">Experimental Group B</w:t>
            </w:r>
          </w:p>
        </w:tc>
        <w:tc>
          <w:tcPr/>
          <w:p>
            <w:pPr>
              <w:pStyle w:val="Compact"/>
              <w:jc w:val="left"/>
            </w:pPr>
            <w:r>
              <w:t xml:space="preserve">Use of corrosion-resistant piping materials specifically for Tel Aviv's coastal environment.</w:t>
            </w:r>
          </w:p>
        </w:tc>
        <w:tc>
          <w:tcPr/>
          <w:p>
            <w:pPr>
              <w:pStyle w:val="Compact"/>
              <w:jc w:val="left"/>
            </w:pPr>
            <w:r>
              <w:t xml:space="preserve">10 Buildings</w:t>
            </w:r>
          </w:p>
        </w:tc>
      </w:tr>
    </w:tbl>
    <w:bookmarkEnd w:id="25"/>
    <w:bookmarkStart w:id="26" w:name="procedures"/>
    <w:p>
      <w:pPr>
        <w:pStyle w:val="Heading3"/>
      </w:pPr>
      <w:r>
        <w:t xml:space="preserve">4.3 Procedures</w:t>
      </w:r>
    </w:p>
    <w:p>
      <w:pPr>
        <w:numPr>
          <w:ilvl w:val="0"/>
          <w:numId w:val="1003"/>
        </w:numPr>
        <w:pStyle w:val="Compact"/>
      </w:pPr>
      <w:r>
        <w:rPr>
          <w:bCs/>
          <w:b/>
        </w:rPr>
        <w:t xml:space="preserve">Baseline Assessment:</w:t>
      </w:r>
      <w:r>
        <w:t xml:space="preserve"> </w:t>
      </w:r>
      <w:r>
        <w:t xml:space="preserve">Each participating plumber will conduct an initial audit of the plumbing system in their assigned building. This includes pressure testing, visual inspection, and water usage metering.</w:t>
      </w:r>
    </w:p>
    <w:p>
      <w:pPr>
        <w:numPr>
          <w:ilvl w:val="0"/>
          <w:numId w:val="1003"/>
        </w:numPr>
        <w:pStyle w:val="Compact"/>
      </w:pPr>
      <w:r>
        <w:rPr>
          <w:bCs/>
          <w:b/>
        </w:rPr>
        <w:t xml:space="preserve">Intervention:</w:t>
      </w:r>
      <w:r>
        <w:t xml:space="preserve"> </w:t>
      </w:r>
      <w:r>
        <w:t xml:space="preserve">Based on the group assignment, plumbers will implement the specified interventions. For Group A, this involves installing smart sensors. For Group B, this involves replacing vulnerable pipe sections.</w:t>
      </w:r>
    </w:p>
    <w:p>
      <w:pPr>
        <w:numPr>
          <w:ilvl w:val="0"/>
          <w:numId w:val="1003"/>
        </w:numPr>
        <w:pStyle w:val="Compact"/>
      </w:pPr>
      <w:r>
        <w:rPr>
          <w:bCs/>
          <w:b/>
        </w:rPr>
        <w:t xml:space="preserve">Monitoring:</w:t>
      </w:r>
      <w:r>
        <w:t xml:space="preserve"> </w:t>
      </w:r>
      <w:r>
        <w:t xml:space="preserve">Over a period of 12 months, data will be collected on water consumption, leak incidents, and repair times. Plumbers will log all maintenance activities in a centralized digital platform.</w:t>
      </w:r>
    </w:p>
    <w:p>
      <w:pPr>
        <w:numPr>
          <w:ilvl w:val="0"/>
          <w:numId w:val="1003"/>
        </w:numPr>
        <w:pStyle w:val="Compact"/>
      </w:pPr>
      <w:r>
        <w:rPr>
          <w:bCs/>
          <w:b/>
        </w:rPr>
        <w:t xml:space="preserve">Emergency Simulation:</w:t>
      </w:r>
      <w:r>
        <w:t xml:space="preserve"> </w:t>
      </w:r>
      <w:r>
        <w:t xml:space="preserve">Controlled leak scenarios will be introduced to test the response time and effectiveness of plumbers in resolving issues.</w:t>
      </w:r>
    </w:p>
    <w:bookmarkEnd w:id="26"/>
    <w:bookmarkEnd w:id="27"/>
    <w:bookmarkStart w:id="28" w:name="data-collection-and-analysis"/>
    <w:p>
      <w:pPr>
        <w:pStyle w:val="Heading2"/>
      </w:pPr>
      <w:r>
        <w:t xml:space="preserve">5. Data Collection and Analysis</w:t>
      </w:r>
    </w:p>
    <w:p>
      <w:pPr>
        <w:pStyle w:val="FirstParagraph"/>
      </w:pPr>
      <w:r>
        <w:t xml:space="preserve">Data will be collected using automated sensors, plumber logs, and municipal water records. Key performance indicators (KPIs) include:</w:t>
      </w:r>
    </w:p>
    <w:p>
      <w:pPr>
        <w:numPr>
          <w:ilvl w:val="0"/>
          <w:numId w:val="1004"/>
        </w:numPr>
        <w:pStyle w:val="Compact"/>
      </w:pPr>
      <w:r>
        <w:t xml:space="preserve">Percentage reduction in non-revenue water (leaks).</w:t>
      </w:r>
    </w:p>
    <w:p>
      <w:pPr>
        <w:numPr>
          <w:ilvl w:val="0"/>
          <w:numId w:val="1004"/>
        </w:numPr>
        <w:pStyle w:val="Compact"/>
      </w:pPr>
      <w:r>
        <w:t xml:space="preserve">Average time to detect and repair leaks.</w:t>
      </w:r>
    </w:p>
    <w:p>
      <w:pPr>
        <w:numPr>
          <w:ilvl w:val="0"/>
          <w:numId w:val="1004"/>
        </w:numPr>
        <w:pStyle w:val="Compact"/>
      </w:pPr>
      <w:r>
        <w:t xml:space="preserve">Cost-effectiveness of interventions.</w:t>
      </w:r>
    </w:p>
    <w:p>
      <w:pPr>
        <w:numPr>
          <w:ilvl w:val="0"/>
          <w:numId w:val="1004"/>
        </w:numPr>
        <w:pStyle w:val="Compact"/>
      </w:pPr>
      <w:r>
        <w:t xml:space="preserve">Plumber satisfaction and ease of use of new technologies.</w:t>
      </w:r>
    </w:p>
    <w:p>
      <w:pPr>
        <w:pStyle w:val="FirstParagraph"/>
      </w:pPr>
      <w:r>
        <w:t xml:space="preserve">Statistical analysis will be performed using ANOVA to compare differences between groups. Results will be interpreted in the context of Tel Aviv's specific water challenges and regulatory environment.</w:t>
      </w:r>
    </w:p>
    <w:bookmarkEnd w:id="28"/>
    <w:bookmarkStart w:id="29" w:name="ethical-considerations"/>
    <w:p>
      <w:pPr>
        <w:pStyle w:val="Heading2"/>
      </w:pPr>
      <w:r>
        <w:t xml:space="preserve">6. Ethical Considerations</w:t>
      </w:r>
    </w:p>
    <w:p>
      <w:pPr>
        <w:pStyle w:val="FirstParagraph"/>
      </w:pPr>
      <w:r>
        <w:t xml:space="preserve">All participants will provide informed consent. Privacy of building residents will be maintained by anonymizing data. The experiment will comply with all Israeli labor laws and building codes. Plumbers will be compensated fairly for their participation and additional work.</w:t>
      </w:r>
    </w:p>
    <w:bookmarkEnd w:id="29"/>
    <w:bookmarkStart w:id="30" w:name="timeline"/>
    <w:p>
      <w:pPr>
        <w:pStyle w:val="Heading2"/>
      </w:pPr>
      <w:r>
        <w:t xml:space="preserve">7. Timeline</w:t>
      </w:r>
    </w:p>
    <w:p>
      <w:pPr>
        <w:numPr>
          <w:ilvl w:val="0"/>
          <w:numId w:val="1005"/>
        </w:numPr>
        <w:pStyle w:val="Compact"/>
      </w:pPr>
      <w:r>
        <w:rPr>
          <w:bCs/>
          <w:b/>
        </w:rPr>
        <w:t xml:space="preserve">Month 1-2:</w:t>
      </w:r>
      <w:r>
        <w:t xml:space="preserve"> </w:t>
      </w:r>
      <w:r>
        <w:t xml:space="preserve">Recruitment and baseline assessments.</w:t>
      </w:r>
    </w:p>
    <w:p>
      <w:pPr>
        <w:numPr>
          <w:ilvl w:val="0"/>
          <w:numId w:val="1005"/>
        </w:numPr>
        <w:pStyle w:val="Compact"/>
      </w:pPr>
      <w:r>
        <w:rPr>
          <w:bCs/>
          <w:b/>
        </w:rPr>
        <w:t xml:space="preserve">Month 3-4:</w:t>
      </w:r>
      <w:r>
        <w:t xml:space="preserve"> </w:t>
      </w:r>
      <w:r>
        <w:t xml:space="preserve">Implementation of interventions.</w:t>
      </w:r>
    </w:p>
    <w:p>
      <w:pPr>
        <w:numPr>
          <w:ilvl w:val="0"/>
          <w:numId w:val="1005"/>
        </w:numPr>
        <w:pStyle w:val="Compact"/>
      </w:pPr>
      <w:r>
        <w:rPr>
          <w:bCs/>
          <w:b/>
        </w:rPr>
        <w:t xml:space="preserve">Month 5-14:</w:t>
      </w:r>
      <w:r>
        <w:t xml:space="preserve"> </w:t>
      </w:r>
      <w:r>
        <w:t xml:space="preserve">Monitoring and data collection.</w:t>
      </w:r>
    </w:p>
    <w:p>
      <w:pPr>
        <w:numPr>
          <w:ilvl w:val="0"/>
          <w:numId w:val="1005"/>
        </w:numPr>
        <w:pStyle w:val="Compact"/>
      </w:pPr>
      <w:r>
        <w:rPr>
          <w:bCs/>
          <w:b/>
        </w:rPr>
        <w:t xml:space="preserve">Month 15-16:</w:t>
      </w:r>
      <w:r>
        <w:t xml:space="preserve"> </w:t>
      </w:r>
      <w:r>
        <w:t xml:space="preserve">Data analysis and reporting.</w:t>
      </w:r>
    </w:p>
    <w:bookmarkEnd w:id="30"/>
    <w:bookmarkStart w:id="31" w:name="expected-outcomes"/>
    <w:p>
      <w:pPr>
        <w:pStyle w:val="Heading2"/>
      </w:pPr>
      <w:r>
        <w:t xml:space="preserve">8. Expected Outcomes</w:t>
      </w:r>
    </w:p>
    <w:p>
      <w:pPr>
        <w:pStyle w:val="FirstParagraph"/>
      </w:pPr>
      <w:r>
        <w:t xml:space="preserve">This Experiment Protocol anticipates that the integration of smart technologies and advanced materials by skilled plumbers in Israel Tel Aviv will significantly reduce water waste and improve system reliability. The findings will provide valuable insights for policymakers, building managers, and plumbing professionals in Tel Aviv and similar urban environments worldwide.</w:t>
      </w:r>
    </w:p>
    <w:bookmarkEnd w:id="31"/>
    <w:bookmarkStart w:id="32" w:name="conclusion"/>
    <w:p>
      <w:pPr>
        <w:pStyle w:val="Heading2"/>
      </w:pPr>
      <w:r>
        <w:t xml:space="preserve">9. Conclusion</w:t>
      </w:r>
    </w:p>
    <w:p>
      <w:pPr>
        <w:pStyle w:val="FirstParagraph"/>
      </w:pPr>
      <w:r>
        <w:t xml:space="preserve">By rigorously testing plumbing solutions in the real-world conditions of Israel Tel Aviv, this protocol aims to enhance the sustainability and resilience of urban water infrastructure. The role of the plumber as a key agent of change in this process is central to the success of the experiment.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Plumbing Infrastructure in Israel Tel Aviv</dc:title>
  <dc:creator/>
  <dc:language>en</dc:language>
  <cp:keywords/>
  <dcterms:created xsi:type="dcterms:W3CDTF">2026-10-10T05:05:36Z</dcterms:created>
  <dcterms:modified xsi:type="dcterms:W3CDTF">2026-10-10T05:05:36Z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