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Kazakhstan</w:t>
      </w:r>
      <w:r>
        <w:t xml:space="preserve"> </w:t>
      </w:r>
      <w:r>
        <w:t xml:space="preserve">Almaty</w:t>
      </w:r>
    </w:p>
    <w:bookmarkStart w:id="31" w:name="X7e30d7a5f95d2cfca381bbc4bb0a23ed3e9c467"/>
    <w:p>
      <w:pPr>
        <w:pStyle w:val="Heading1"/>
      </w:pPr>
      <w:r>
        <w:t xml:space="preserve">Experiment Protocol: Evaluation of High-Pressure Polypropylene Plumbing Systems in Kazakhstan Almaty</w:t>
      </w:r>
    </w:p>
    <w:p>
      <w:pPr>
        <w:pStyle w:val="FirstParagraph"/>
      </w:pPr>
      <w:r>
        <w:rPr>
          <w:bCs/>
          <w:b/>
        </w:rPr>
        <w:t xml:space="preserve">Protocol ID:</w:t>
      </w:r>
      <w:r>
        <w:t xml:space="preserve"> </w:t>
      </w:r>
      <w:r>
        <w:t xml:space="preserve">PLB-ALM-2023-004</w:t>
      </w:r>
    </w:p>
    <w:p>
      <w:pPr>
        <w:pStyle w:val="BodyText"/>
      </w:pPr>
      <w:r>
        <w:rPr>
          <w:bCs/>
          <w:b/>
        </w:rPr>
        <w:t xml:space="preserve">Location:</w:t>
      </w:r>
      <w:r>
        <w:t xml:space="preserve"> </w:t>
      </w:r>
      <w:r>
        <w:t xml:space="preserve">Kazakhstan Almaty, Central District</w:t>
      </w:r>
    </w:p>
    <w:p>
      <w:pPr>
        <w:pStyle w:val="BodyText"/>
      </w:pPr>
      <w:r>
        <w:rPr>
          <w:bCs/>
          <w:b/>
        </w:rPr>
        <w:t xml:space="preserve">Date of Issue:</w:t>
      </w:r>
      <w:r>
        <w:t xml:space="preserve"> </w:t>
      </w:r>
      <w:r>
        <w:t xml:space="preserve">October 24, 2023</w:t>
      </w:r>
    </w:p>
    <w:p>
      <w:pPr>
        <w:pStyle w:val="BodyText"/>
      </w:pPr>
      <w:r>
        <w:rPr>
          <w:bCs/>
          <w:b/>
        </w:rPr>
        <w:t xml:space="preserve">Subject:</w:t>
      </w:r>
      <w:r>
        <w:t xml:space="preserve"> </w:t>
      </w:r>
      <w:r>
        <w:t xml:space="preserve">Performance Analysis of Residential Plumbing Infrastructure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durability, efficiency, and safety of modern plumbing systems within the specific environmental context of Kazakhstan Almaty. As the largest city in Kazakhstan, Almaty presents unique challenges for infrastructure due to its high-altitude location, significant temperature fluctuations, and aging municipal water networks. The role of the professional Plumber in this region is evolving from simple maintenance to complex system engineering. This experiment aims to quantify the performance of new polypropylene piping solutions compared to traditional metal systems when installed by certified Plumbers in Almaty residential complexes.</w:t>
      </w:r>
    </w:p>
    <w:bookmarkEnd w:id="20"/>
    <w:bookmarkStart w:id="21" w:name="objectives"/>
    <w:p>
      <w:pPr>
        <w:pStyle w:val="Heading2"/>
      </w:pPr>
      <w:r>
        <w:t xml:space="preserve">2. Objectives</w:t>
      </w:r>
    </w:p>
    <w:p>
      <w:pPr>
        <w:pStyle w:val="FirstParagraph"/>
      </w:pPr>
      <w:r>
        <w:t xml:space="preserve">The primary objective of this protocol is to determine the optimal materials and installation techniques for residential plumbing in Kazakhstan Almaty. Specifically, this experiment seeks to:</w:t>
      </w:r>
    </w:p>
    <w:p>
      <w:pPr>
        <w:numPr>
          <w:ilvl w:val="0"/>
          <w:numId w:val="1001"/>
        </w:numPr>
        <w:pStyle w:val="Compact"/>
      </w:pPr>
      <w:r>
        <w:t xml:space="preserve">Evaluate the resistance of new piping materials to the specific water hardness levels found in Almaty's municipal supply.</w:t>
      </w:r>
    </w:p>
    <w:p>
      <w:pPr>
        <w:numPr>
          <w:ilvl w:val="0"/>
          <w:numId w:val="1001"/>
        </w:numPr>
        <w:pStyle w:val="Compact"/>
      </w:pPr>
      <w:r>
        <w:t xml:space="preserve">Assess the thermal expansion and contraction rates of plumbing fixtures during Almaty's extreme winter and summer seasons.</w:t>
      </w:r>
    </w:p>
    <w:p>
      <w:pPr>
        <w:numPr>
          <w:ilvl w:val="0"/>
          <w:numId w:val="1001"/>
        </w:numPr>
        <w:pStyle w:val="Compact"/>
      </w:pPr>
      <w:r>
        <w:t xml:space="preserve">Standardize the workflow for a Plumber operating in high-rise buildings common in the city center.</w:t>
      </w:r>
    </w:p>
    <w:p>
      <w:pPr>
        <w:numPr>
          <w:ilvl w:val="0"/>
          <w:numId w:val="1001"/>
        </w:numPr>
        <w:pStyle w:val="Compact"/>
      </w:pPr>
      <w:r>
        <w:t xml:space="preserve">Measure the reduction in water leakage incidents when utilizing modern pressure-testing protocols.</w:t>
      </w:r>
    </w:p>
    <w:bookmarkEnd w:id="21"/>
    <w:bookmarkStart w:id="22" w:name="scope-and-site-selection"/>
    <w:p>
      <w:pPr>
        <w:pStyle w:val="Heading2"/>
      </w:pPr>
      <w:r>
        <w:t xml:space="preserve">3. Scope and Site Selection</w:t>
      </w:r>
    </w:p>
    <w:p>
      <w:pPr>
        <w:pStyle w:val="FirstParagraph"/>
      </w:pPr>
      <w:r>
        <w:t xml:space="preserve">The experiment will be conducted in three distinct residential zones within Kazakhstan Almaty to ensure data diversity. These zones include the historic downtown area with older infrastructure, the modern Almaty Malaya Almatinka district, and the suburban outskirts. The selection criteria focus on buildings where a Plumber has recently completed a full system overhaul. The scope includes both hot and cold water supply lines, drainage systems, and heating loop connections.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involves a cohort of 20 licensed Plumbers registered with the local trade unions in Kazakhstan Almaty. These professionals must have at least five years of experience working with local water pressure standards. Each Plumber will be assigned a specific unit within the test buildings to install the experimental plumbing systems.</w:t>
      </w:r>
    </w:p>
    <w:bookmarkEnd w:id="23"/>
    <w:bookmarkStart w:id="24" w:name="installation-procedures"/>
    <w:p>
      <w:pPr>
        <w:pStyle w:val="Heading3"/>
      </w:pPr>
      <w:r>
        <w:t xml:space="preserve">4.2. Installation Procedures</w:t>
      </w:r>
    </w:p>
    <w:p>
      <w:pPr>
        <w:pStyle w:val="FirstParagraph"/>
      </w:pPr>
      <w:r>
        <w:t xml:space="preserve">The Plumber will install two types of systems in parallel units:</w:t>
      </w:r>
    </w:p>
    <w:p>
      <w:pPr>
        <w:numPr>
          <w:ilvl w:val="0"/>
          <w:numId w:val="1002"/>
        </w:numPr>
        <w:pStyle w:val="Compact"/>
      </w:pPr>
      <w:r>
        <w:rPr>
          <w:bCs/>
          <w:b/>
        </w:rPr>
        <w:t xml:space="preserve">Control Group:</w:t>
      </w:r>
      <w:r>
        <w:t xml:space="preserve"> </w:t>
      </w:r>
      <w:r>
        <w:t xml:space="preserve">Traditional galvanized steel pipes installed using standard welding techniques common in Kazakhstan.</w:t>
      </w:r>
    </w:p>
    <w:p>
      <w:pPr>
        <w:numPr>
          <w:ilvl w:val="0"/>
          <w:numId w:val="1002"/>
        </w:numPr>
        <w:pStyle w:val="Compact"/>
      </w:pPr>
      <w:r>
        <w:rPr>
          <w:bCs/>
          <w:b/>
        </w:rPr>
        <w:t xml:space="preserve">Experimental Group:</w:t>
      </w:r>
      <w:r>
        <w:t xml:space="preserve"> </w:t>
      </w:r>
      <w:r>
        <w:t xml:space="preserve">Reinforced polypropylene (PP-RCT) pipes installed using fusion welding techniques.</w:t>
      </w:r>
    </w:p>
    <w:p>
      <w:pPr>
        <w:pStyle w:val="FirstParagraph"/>
      </w:pPr>
      <w:r>
        <w:t xml:space="preserve">The Plumber must adhere strictly to the GOST standards applicable in Kazakhstan while documenting every step of the installation process. Special attention must be paid to insulation techniques, as the cold climate of Almaty requires robust protection against freezing.</w:t>
      </w:r>
    </w:p>
    <w:bookmarkEnd w:id="24"/>
    <w:bookmarkStart w:id="25" w:name="data-collection"/>
    <w:p>
      <w:pPr>
        <w:pStyle w:val="Heading3"/>
      </w:pPr>
      <w:r>
        <w:t xml:space="preserve">4.3. Data Collection</w:t>
      </w:r>
    </w:p>
    <w:p>
      <w:pPr>
        <w:pStyle w:val="FirstParagraph"/>
      </w:pPr>
      <w:r>
        <w:t xml:space="preserve">Data will be collected over a period of 12 months. Sensors will be installed at key junctions by the Plumber to monitor:</w:t>
      </w:r>
    </w:p>
    <w:p>
      <w:pPr>
        <w:numPr>
          <w:ilvl w:val="0"/>
          <w:numId w:val="1003"/>
        </w:numPr>
        <w:pStyle w:val="Compact"/>
      </w:pPr>
      <w:r>
        <w:t xml:space="preserve">Internal pipe pressure fluctuations.</w:t>
      </w:r>
    </w:p>
    <w:p>
      <w:pPr>
        <w:numPr>
          <w:ilvl w:val="0"/>
          <w:numId w:val="1003"/>
        </w:numPr>
        <w:pStyle w:val="Compact"/>
      </w:pPr>
      <w:r>
        <w:t xml:space="preserve">Water temperature stability.</w:t>
      </w:r>
    </w:p>
    <w:p>
      <w:pPr>
        <w:numPr>
          <w:ilvl w:val="0"/>
          <w:numId w:val="1003"/>
        </w:numPr>
        <w:pStyle w:val="Compact"/>
      </w:pPr>
      <w:r>
        <w:t xml:space="preserve">Flow rate consistency.</w:t>
      </w:r>
    </w:p>
    <w:p>
      <w:pPr>
        <w:numPr>
          <w:ilvl w:val="0"/>
          <w:numId w:val="1003"/>
        </w:numPr>
        <w:pStyle w:val="Compact"/>
      </w:pPr>
      <w:r>
        <w:t xml:space="preserve">Incidence of micro-leaks.</w:t>
      </w:r>
    </w:p>
    <w:p>
      <w:pPr>
        <w:pStyle w:val="FirstParagraph"/>
      </w:pPr>
      <w:r>
        <w:t xml:space="preserve">Additionally, the Plumber will submit monthly reports detailing any maintenance interventions required. This qualitative data is crucial for understanding the practical challenges faced by tradespeople in Kazakhstan Almaty.</w:t>
      </w:r>
    </w:p>
    <w:bookmarkEnd w:id="25"/>
    <w:bookmarkEnd w:id="26"/>
    <w:bookmarkStart w:id="27" w:name="safety-and-compliance"/>
    <w:p>
      <w:pPr>
        <w:pStyle w:val="Heading2"/>
      </w:pPr>
      <w:r>
        <w:t xml:space="preserve">5. Safety and Compliance</w:t>
      </w:r>
    </w:p>
    <w:p>
      <w:pPr>
        <w:pStyle w:val="FirstParagraph"/>
      </w:pPr>
      <w:r>
        <w:t xml:space="preserve">All procedures must comply with the sanitary and epidemiological regulations of Kazakhstan. The Plumber is required to wear appropriate personal protective equipment (PPE) at all times. Given the potential for high water pressure in Almaty's municipal grid, pressure relief valves must be installed and tested before the system is commissioned. Any deviation from safety protocols will result in the immediate suspension of the experiment for that specific unit.</w:t>
      </w:r>
    </w:p>
    <w:bookmarkEnd w:id="27"/>
    <w:bookmarkStart w:id="28" w:name="risk-management"/>
    <w:p>
      <w:pPr>
        <w:pStyle w:val="Heading2"/>
      </w:pPr>
      <w:r>
        <w:t xml:space="preserve">6. Risk Management</w:t>
      </w:r>
    </w:p>
    <w:p>
      <w:pPr>
        <w:pStyle w:val="FirstParagraph"/>
      </w:pPr>
      <w:r>
        <w:t xml:space="preserve">Potential risks include water damage to residential properties and exposure to hazardous materials. To mitigate these risks, the Plumber must perform a hydrostatic pressure test at 1.5 times the operating pressure before handing over the system. In the event of a failure, the Plumber must follow the emergency response plan specific to the building management in Kazakhstan Almaty.</w:t>
      </w:r>
    </w:p>
    <w:bookmarkEnd w:id="28"/>
    <w:bookmarkStart w:id="29" w:name="expected-outcomes"/>
    <w:p>
      <w:pPr>
        <w:pStyle w:val="Heading2"/>
      </w:pPr>
      <w:r>
        <w:t xml:space="preserve">7. Expected Outcomes</w:t>
      </w:r>
    </w:p>
    <w:p>
      <w:pPr>
        <w:pStyle w:val="FirstParagraph"/>
      </w:pPr>
      <w:r>
        <w:t xml:space="preserve">It is anticipated that this Experiment Protocol will yield significant data regarding the longevity of modern plumbing materials in the specific climate of Kazakhstan Almaty. The results will help define best practices for the Plumber profession in the region, potentially leading to updated building codes and improved water conservation strategies. By understanding how these systems perform under the stress of Almaty's environment, we can ensure safer and more reliable water infrastructure for the city's residents.</w:t>
      </w:r>
    </w:p>
    <w:bookmarkEnd w:id="29"/>
    <w:bookmarkStart w:id="30" w:name="conclusion"/>
    <w:p>
      <w:pPr>
        <w:pStyle w:val="Heading2"/>
      </w:pPr>
      <w:r>
        <w:t xml:space="preserve">8. Conclusion</w:t>
      </w:r>
    </w:p>
    <w:p>
      <w:pPr>
        <w:pStyle w:val="FirstParagraph"/>
      </w:pPr>
      <w:r>
        <w:t xml:space="preserve">This protocol serves as a comprehensive guide for the systematic evaluation of plumbing technologies. It emphasizes the critical role of the skilled Plumber in ensuring the integrity of water systems. The successful execution of this experiment in Kazakhstan Almaty will contribute valuable knowledge to the field of civil engineering and municipal services.</w:t>
      </w:r>
    </w:p>
    <w:p>
      <w:pPr>
        <w:pStyle w:val="BodyText"/>
      </w:pPr>
      <w:r>
        <w:rPr>
          <w:bCs/>
          <w:b/>
        </w:rPr>
        <w:t xml:space="preserve">Lead Researcher Signature:</w:t>
      </w:r>
    </w:p>
    <w:p>
      <w:pPr>
        <w:pStyle w:val="BodyText"/>
      </w:pPr>
      <w:r>
        <w:t xml:space="preserve">Date: _______________</w:t>
      </w:r>
    </w:p>
    <w:p>
      <w:pPr>
        <w:pStyle w:val="BodyText"/>
      </w:pPr>
      <w:r>
        <w:rPr>
          <w:bCs/>
          <w:b/>
        </w:rPr>
        <w:t xml:space="preserve">Head Plumber Signature:</w:t>
      </w:r>
    </w:p>
    <w:p>
      <w:pPr>
        <w:pStyle w:val="BodyText"/>
      </w:pPr>
      <w: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Kazakhstan Almaty</dc:title>
  <dc:creator/>
  <dc:language>en</dc:language>
  <cp:keywords/>
  <dcterms:created xsi:type="dcterms:W3CDTF">2026-10-10T06:25:26Z</dcterms:created>
  <dcterms:modified xsi:type="dcterms:W3CDTF">2026-10-10T06:25:26Z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