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d979e703eeb311e3f66f1ffb710472b465b0c46"/>
    <w:p>
      <w:pPr>
        <w:pStyle w:val="Heading1"/>
      </w:pPr>
      <w:r>
        <w:t xml:space="preserve">Experiment Protocol: Plumber Performance in New Zealand Wellington</w:t>
      </w:r>
    </w:p>
    <w:p>
      <w:pPr>
        <w:pStyle w:val="FirstParagraph"/>
      </w:pPr>
      <w:r>
        <w:rPr>
          <w:bCs/>
          <w:b/>
        </w:rPr>
        <w:t xml:space="preserve">Document ID:</w:t>
      </w:r>
      <w:r>
        <w:t xml:space="preserve"> </w:t>
      </w:r>
      <w:r>
        <w:t xml:space="preserve">EP-WLG-PLB-2024-001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Wellington, New Zealand</w:t>
      </w:r>
    </w:p>
    <w:bookmarkEnd w:id="20"/>
    <w:p>
      <w:pPr>
        <w:pStyle w:val="BodyText"/>
      </w:pPr>
      <w:r>
        <w:t xml:space="preserve">1. Introduction</w:t>
      </w:r>
    </w:p>
    <w:p>
      <w:pPr>
        <w:pStyle w:val="BodyText"/>
      </w:pPr>
      <w:r>
        <w:t xml:space="preserve">This Experiment Protocol outlines the methodology for evaluating the performance, efficiency, and compliance of a Plumber operating within the unique environmental and regulatory conditions of New Zealand Wellington. Wellington presents distinct challenges due to its coastal climate, aging infrastructure in certain areas, and strict adherence to the New Zealand Building Code. This protocol aims to systematically assess how a Plumber responds to these conditions while maintaining high standards of workmanship and safety.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competence of a Plumber in handling common plumbing issues in New Zealand Wellington.</w:t>
      </w:r>
    </w:p>
    <w:p>
      <w:pPr>
        <w:numPr>
          <w:ilvl w:val="0"/>
          <w:numId w:val="1001"/>
        </w:numPr>
        <w:pStyle w:val="Compact"/>
      </w:pPr>
      <w:r>
        <w:t xml:space="preserve">To assess compliance with the New Zealand Building Code and local council regulations.</w:t>
      </w:r>
    </w:p>
    <w:p>
      <w:pPr>
        <w:numPr>
          <w:ilvl w:val="0"/>
          <w:numId w:val="1001"/>
        </w:numPr>
        <w:pStyle w:val="Compact"/>
      </w:pPr>
      <w:r>
        <w:t xml:space="preserve">To measure the efficiency and responsiveness of the Plumber under varying weather conditions typical of Wellington.</w:t>
      </w:r>
    </w:p>
    <w:p>
      <w:pPr>
        <w:numPr>
          <w:ilvl w:val="0"/>
          <w:numId w:val="1001"/>
        </w:numPr>
        <w:pStyle w:val="Compact"/>
      </w:pPr>
      <w:r>
        <w:t xml:space="preserve">To determine the quality of materials used and their suitability for Wellington’s coastal environment.</w:t>
      </w:r>
    </w:p>
    <w:p>
      <w:pPr>
        <w:pStyle w:val="FirstParagraph"/>
      </w:pPr>
      <w:r>
        <w:t xml:space="preserve">3. Scope</w:t>
      </w:r>
    </w:p>
    <w:p>
      <w:pPr>
        <w:pStyle w:val="BodyText"/>
      </w:pPr>
      <w:r>
        <w:t xml:space="preserve">This protocol applies to residential and small commercial plumbing tasks performed by a licensed Plumber in the Wellington region. It includes tasks such as leak detection, pipe installation, water heater maintenance, and drainage system repairs. The experiment will focus on scenarios that are representative of typical plumbing challenges faced in New Zealand Wellington.</w:t>
      </w:r>
    </w:p>
    <w:p>
      <w:pPr>
        <w:pStyle w:val="BodyText"/>
      </w:pPr>
      <w:r>
        <w:t xml:space="preserve">4. Methodology</w:t>
      </w:r>
    </w:p>
    <w:p>
      <w:pPr>
        <w:pStyle w:val="BodyText"/>
      </w:pPr>
      <w:r>
        <w:t xml:space="preserve">The experiment will be conducted in three phases: preparation, execution, and evaluation. Each phase is designed to ensure a comprehensive assessment of the Plumber’s performance.</w:t>
      </w:r>
    </w:p>
    <w:bookmarkStart w:id="21" w:name="preparation-phase"/>
    <w:p>
      <w:pPr>
        <w:pStyle w:val="Heading3"/>
      </w:pPr>
      <w:r>
        <w:t xml:space="preserve">4.1 Preparation Phase</w:t>
      </w:r>
    </w:p>
    <w:p>
      <w:pPr>
        <w:numPr>
          <w:ilvl w:val="0"/>
          <w:numId w:val="1002"/>
        </w:numPr>
        <w:pStyle w:val="Compact"/>
      </w:pPr>
      <w:r>
        <w:rPr>
          <w:bCs/>
          <w:b/>
        </w:rPr>
        <w:t xml:space="preserve">Site Selection:</w:t>
      </w:r>
      <w:r>
        <w:t xml:space="preserve"> </w:t>
      </w:r>
      <w:r>
        <w:t xml:space="preserve">Choose three representative sites in New Zealand Wellington, including one coastal property, one suburban property, and one older inner-city property.</w:t>
      </w:r>
    </w:p>
    <w:p>
      <w:pPr>
        <w:numPr>
          <w:ilvl w:val="0"/>
          <w:numId w:val="1002"/>
        </w:numPr>
        <w:pStyle w:val="Compact"/>
      </w:pPr>
      <w:r>
        <w:rPr>
          <w:bCs/>
          <w:b/>
        </w:rPr>
        <w:t xml:space="preserve">Task Definition:</w:t>
      </w:r>
      <w:r>
        <w:t xml:space="preserve"> </w:t>
      </w:r>
      <w:r>
        <w:t xml:space="preserve">Define specific plumbing tasks for each site, such as repairing a leaking pipe, installing a new water heater, and clearing a blocked drain.</w:t>
      </w:r>
    </w:p>
    <w:p>
      <w:pPr>
        <w:numPr>
          <w:ilvl w:val="0"/>
          <w:numId w:val="1002"/>
        </w:numPr>
        <w:pStyle w:val="Compact"/>
      </w:pPr>
      <w:r>
        <w:rPr>
          <w:bCs/>
          <w:b/>
        </w:rPr>
        <w:t xml:space="preserve">Material Specification:</w:t>
      </w:r>
      <w:r>
        <w:t xml:space="preserve"> </w:t>
      </w:r>
      <w:r>
        <w:t xml:space="preserve">Provide the Plumber with a list of approved materials that comply with New Zealand standards.</w:t>
      </w:r>
    </w:p>
    <w:bookmarkEnd w:id="21"/>
    <w:bookmarkStart w:id="22" w:name="execution-phase"/>
    <w:p>
      <w:pPr>
        <w:pStyle w:val="Heading3"/>
      </w:pPr>
      <w:r>
        <w:t xml:space="preserve">4.2 Execution Phase</w:t>
      </w:r>
    </w:p>
    <w:p>
      <w:pPr>
        <w:numPr>
          <w:ilvl w:val="0"/>
          <w:numId w:val="1003"/>
        </w:numPr>
        <w:pStyle w:val="Compact"/>
      </w:pPr>
      <w:r>
        <w:rPr>
          <w:bCs/>
          <w:b/>
        </w:rPr>
        <w:t xml:space="preserve">Task Execution:</w:t>
      </w:r>
      <w:r>
        <w:t xml:space="preserve"> </w:t>
      </w:r>
      <w:r>
        <w:t xml:space="preserve">The Plumber will perform the defined tasks at each site under observed conditions.</w:t>
      </w:r>
    </w:p>
    <w:p>
      <w:pPr>
        <w:numPr>
          <w:ilvl w:val="0"/>
          <w:numId w:val="1003"/>
        </w:numPr>
        <w:pStyle w:val="Compact"/>
      </w:pPr>
      <w:r>
        <w:rPr>
          <w:bCs/>
          <w:b/>
        </w:rPr>
        <w:t xml:space="preserve">Weather Conditions:</w:t>
      </w:r>
      <w:r>
        <w:t xml:space="preserve"> </w:t>
      </w:r>
      <w:r>
        <w:t xml:space="preserve">Tasks will be scheduled to include varying weather conditions typical of Wellington, including windy and rainy days.</w:t>
      </w:r>
    </w:p>
    <w:p>
      <w:pPr>
        <w:numPr>
          <w:ilvl w:val="0"/>
          <w:numId w:val="1003"/>
        </w:numPr>
        <w:pStyle w:val="Compact"/>
      </w:pPr>
      <w:r>
        <w:rPr>
          <w:bCs/>
          <w:b/>
        </w:rPr>
        <w:t xml:space="preserve">Documentation:</w:t>
      </w:r>
      <w:r>
        <w:t xml:space="preserve"> </w:t>
      </w:r>
      <w:r>
        <w:t xml:space="preserve">Record all actions taken by the Plumber, including time taken, materials used, and any deviations from the planned approach.</w:t>
      </w:r>
    </w:p>
    <w:bookmarkEnd w:id="22"/>
    <w:bookmarkStart w:id="23" w:name="evaluation-phase"/>
    <w:p>
      <w:pPr>
        <w:pStyle w:val="Heading3"/>
      </w:pPr>
      <w:r>
        <w:t xml:space="preserve">4.3 Evaluation Phase</w:t>
      </w:r>
    </w:p>
    <w:p>
      <w:pPr>
        <w:numPr>
          <w:ilvl w:val="0"/>
          <w:numId w:val="1004"/>
        </w:numPr>
        <w:pStyle w:val="Compact"/>
      </w:pPr>
      <w:r>
        <w:rPr>
          <w:bCs/>
          <w:b/>
        </w:rPr>
        <w:t xml:space="preserve">Performance Metrics:</w:t>
      </w:r>
      <w:r>
        <w:t xml:space="preserve"> </w:t>
      </w:r>
      <w:r>
        <w:t xml:space="preserve">Evaluate the Plumber based on predefined metrics such as time efficiency, quality of work, compliance with regulations, and customer satisfaction.</w:t>
      </w:r>
    </w:p>
    <w:p>
      <w:pPr>
        <w:numPr>
          <w:ilvl w:val="0"/>
          <w:numId w:val="1004"/>
        </w:numPr>
        <w:pStyle w:val="Compact"/>
      </w:pPr>
      <w:r>
        <w:rPr>
          <w:bCs/>
          <w:b/>
        </w:rPr>
        <w:t xml:space="preserve">Inspection:</w:t>
      </w:r>
      <w:r>
        <w:t xml:space="preserve"> </w:t>
      </w:r>
      <w:r>
        <w:t xml:space="preserve">Conduct a thorough inspection of the completed work to ensure it meets the New Zealand Building Code and local council requirements.</w:t>
      </w:r>
    </w:p>
    <w:p>
      <w:pPr>
        <w:numPr>
          <w:ilvl w:val="0"/>
          <w:numId w:val="1004"/>
        </w:numPr>
        <w:pStyle w:val="Compact"/>
      </w:pPr>
      <w:r>
        <w:rPr>
          <w:bCs/>
          <w:b/>
        </w:rPr>
        <w:t xml:space="preserve">Feedback:</w:t>
      </w:r>
      <w:r>
        <w:t xml:space="preserve"> </w:t>
      </w:r>
      <w:r>
        <w:t xml:space="preserve">Gather feedback from property owners and any relevant stakeholders.</w:t>
      </w:r>
    </w:p>
    <w:bookmarkEnd w:id="23"/>
    <w:p>
      <w:pPr>
        <w:pStyle w:val="FirstParagraph"/>
      </w:pPr>
      <w:r>
        <w:t xml:space="preserve">5. Materials and Equipment</w:t>
      </w:r>
    </w:p>
    <w:p>
      <w:pPr>
        <w:pStyle w:val="BodyText"/>
      </w:pPr>
      <w:r>
        <w:t xml:space="preserve">The following materials and equipment will be used during the experiment:</w:t>
      </w:r>
    </w:p>
    <w:p>
      <w:pPr>
        <w:numPr>
          <w:ilvl w:val="0"/>
          <w:numId w:val="1005"/>
        </w:numPr>
        <w:pStyle w:val="Compact"/>
      </w:pPr>
      <w:r>
        <w:t xml:space="preserve">Standard plumbing tools (wrenches, pipe cutters, etc.)</w:t>
      </w:r>
    </w:p>
    <w:p>
      <w:pPr>
        <w:numPr>
          <w:ilvl w:val="0"/>
          <w:numId w:val="1005"/>
        </w:numPr>
        <w:pStyle w:val="Compact"/>
      </w:pPr>
      <w:r>
        <w:t xml:space="preserve">Approved pipes and fittings compliant with New Zealand standards</w:t>
      </w:r>
    </w:p>
    <w:p>
      <w:pPr>
        <w:numPr>
          <w:ilvl w:val="0"/>
          <w:numId w:val="1005"/>
        </w:numPr>
        <w:pStyle w:val="Compact"/>
      </w:pPr>
      <w:r>
        <w:t xml:space="preserve">Water heaters suitable for Wellington’s water quality</w:t>
      </w:r>
    </w:p>
    <w:p>
      <w:pPr>
        <w:numPr>
          <w:ilvl w:val="0"/>
          <w:numId w:val="1005"/>
        </w:numPr>
        <w:pStyle w:val="Compact"/>
      </w:pPr>
      <w:r>
        <w:t xml:space="preserve">Leak detection equipment</w:t>
      </w:r>
    </w:p>
    <w:p>
      <w:pPr>
        <w:numPr>
          <w:ilvl w:val="0"/>
          <w:numId w:val="1005"/>
        </w:numPr>
        <w:pStyle w:val="Compact"/>
      </w:pPr>
      <w:r>
        <w:t xml:space="preserve">Safety gear (gloves, goggles, etc.)</w:t>
      </w:r>
    </w:p>
    <w:p>
      <w:pPr>
        <w:pStyle w:val="FirstParagraph"/>
      </w:pPr>
      <w:r>
        <w:t xml:space="preserve">6. Safety Considerations</w:t>
      </w:r>
    </w:p>
    <w:p>
      <w:pPr>
        <w:pStyle w:val="BodyText"/>
      </w:pPr>
      <w:r>
        <w:t xml:space="preserve">Safety is a paramount concern in this experiment. The Plumber must adhere to all safety regulations and guidelines set by WorkSafe New Zealand. This includes wearing appropriate personal protective equipment (PPE), ensuring proper ventilation when working with chemicals, and following safe work practices when handling tools and equipment.</w:t>
      </w:r>
    </w:p>
    <w:p>
      <w:pPr>
        <w:pStyle w:val="BodyText"/>
      </w:pPr>
      <w:r>
        <w:t xml:space="preserve">7. Data Collection and Analysis</w:t>
      </w:r>
    </w:p>
    <w:p>
      <w:pPr>
        <w:pStyle w:val="BodyText"/>
      </w:pPr>
      <w:r>
        <w:t xml:space="preserve">Data will be collected throughout the experiment using standardized forms and digital tools. Key data points include:</w:t>
      </w:r>
    </w:p>
    <w:p>
      <w:pPr>
        <w:numPr>
          <w:ilvl w:val="0"/>
          <w:numId w:val="1006"/>
        </w:numPr>
        <w:pStyle w:val="Compact"/>
      </w:pPr>
      <w:r>
        <w:t xml:space="preserve">Time taken to complete each task</w:t>
      </w:r>
    </w:p>
    <w:p>
      <w:pPr>
        <w:numPr>
          <w:ilvl w:val="0"/>
          <w:numId w:val="1006"/>
        </w:numPr>
        <w:pStyle w:val="Compact"/>
      </w:pPr>
      <w:r>
        <w:t xml:space="preserve">Quality of workmanship</w:t>
      </w:r>
    </w:p>
    <w:p>
      <w:pPr>
        <w:numPr>
          <w:ilvl w:val="0"/>
          <w:numId w:val="1006"/>
        </w:numPr>
        <w:pStyle w:val="Compact"/>
      </w:pPr>
      <w:r>
        <w:t xml:space="preserve">Compliance with regulations</w:t>
      </w:r>
    </w:p>
    <w:p>
      <w:pPr>
        <w:numPr>
          <w:ilvl w:val="0"/>
          <w:numId w:val="1006"/>
        </w:numPr>
        <w:pStyle w:val="Compact"/>
      </w:pPr>
      <w:r>
        <w:t xml:space="preserve">Customer satisfaction ratings</w:t>
      </w:r>
    </w:p>
    <w:p>
      <w:pPr>
        <w:pStyle w:val="FirstParagraph"/>
      </w:pPr>
      <w:r>
        <w:t xml:space="preserve">The data will be analyzed to identify trends, strengths, and areas for improvement in the Plumber’s performance.</w:t>
      </w:r>
    </w:p>
    <w:p>
      <w:pPr>
        <w:pStyle w:val="BodyText"/>
      </w:pPr>
      <w:r>
        <w:t xml:space="preserve">8. Expected Outcomes</w:t>
      </w:r>
    </w:p>
    <w:p>
      <w:pPr>
        <w:pStyle w:val="BodyText"/>
      </w:pPr>
      <w:r>
        <w:t xml:space="preserve">The expected outcomes of this experiment include:</w:t>
      </w:r>
    </w:p>
    <w:p>
      <w:pPr>
        <w:numPr>
          <w:ilvl w:val="0"/>
          <w:numId w:val="1007"/>
        </w:numPr>
        <w:pStyle w:val="Compact"/>
      </w:pPr>
      <w:r>
        <w:t xml:space="preserve">A comprehensive assessment of the Plumber’s technical skills and compliance with New Zealand standards.</w:t>
      </w:r>
    </w:p>
    <w:p>
      <w:pPr>
        <w:numPr>
          <w:ilvl w:val="0"/>
          <w:numId w:val="1007"/>
        </w:numPr>
        <w:pStyle w:val="Compact"/>
      </w:pPr>
      <w:r>
        <w:t xml:space="preserve">Identification of best practices for plumbing work in New Zealand Wellington.</w:t>
      </w:r>
    </w:p>
    <w:p>
      <w:pPr>
        <w:numPr>
          <w:ilvl w:val="0"/>
          <w:numId w:val="1007"/>
        </w:numPr>
        <w:pStyle w:val="Compact"/>
      </w:pPr>
      <w:r>
        <w:t xml:space="preserve">Recommendations for improving the efficiency and quality of plumbing services in the region.</w:t>
      </w:r>
    </w:p>
    <w:p>
      <w:pPr>
        <w:pStyle w:val="FirstParagraph"/>
      </w:pPr>
      <w:r>
        <w:t xml:space="preserve">9. Conclusion</w:t>
      </w:r>
    </w:p>
    <w:p>
      <w:pPr>
        <w:pStyle w:val="BodyText"/>
      </w:pPr>
      <w:r>
        <w:t xml:space="preserve">This Experiment Protocol provides a structured approach to evaluating the performance of a Plumber in New Zealand Wellington. By following this protocol, we aim to ensure that plumbing services in the region meet the highest standards of quality, safety, and compliance.</w:t>
      </w:r>
    </w:p>
    <w:p>
      <w:pPr>
        <w:pStyle w:val="BodyText"/>
      </w:pPr>
      <w:r>
        <w:rPr>
          <w:bCs/>
          <w:b/>
        </w:rPr>
        <w:t xml:space="preserve">Prepared by:</w:t>
      </w:r>
      <w:r>
        <w:t xml:space="preserve"> </w:t>
      </w:r>
      <w:r>
        <w:t xml:space="preserve">[Your Name]</w:t>
      </w:r>
      <w:r>
        <w:br/>
      </w:r>
      <w:r>
        <w:rPr>
          <w:bCs/>
          <w:b/>
        </w:rPr>
        <w:t xml:space="preserve">Position:</w:t>
      </w:r>
      <w:r>
        <w:t xml:space="preserve"> </w:t>
      </w:r>
      <w:r>
        <w:t xml:space="preserve">Technical Writer and Web Developer</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New Zealand Wellington</dc:title>
  <dc:creator/>
  <dc:language>en</dc:language>
  <cp:keywords/>
  <dcterms:created xsi:type="dcterms:W3CDTF">2026-10-10T07:02:42Z</dcterms:created>
  <dcterms:modified xsi:type="dcterms:W3CDTF">2026-10-10T07:02:42Z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