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0" w:name="Xf5b48f4e680f5d72a30e41d5305ad884312ad88"/>
    <w:p>
      <w:pPr>
        <w:pStyle w:val="Heading1"/>
      </w:pPr>
      <w:r>
        <w:t xml:space="preserve">Experiment Protocol: Evaluation of Plumber Service Efficiency and Water Quality Impact in Nigeria Abuja</w:t>
      </w:r>
    </w:p>
    <w:p>
      <w:pPr>
        <w:pStyle w:val="FirstParagraph"/>
      </w:pPr>
      <w:r>
        <w:rPr>
          <w:bCs/>
          <w:b/>
        </w:rPr>
        <w:t xml:space="preserve">Document ID:</w:t>
      </w:r>
      <w:r>
        <w:t xml:space="preserve"> </w:t>
      </w:r>
      <w:r>
        <w:t xml:space="preserve">EP-ABJ-PLB-2024-001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Nigeria Abuja (FCT)</w:t>
      </w:r>
    </w:p>
    <w:p>
      <w:pPr>
        <w:pStyle w:val="BodyText"/>
      </w:pPr>
      <w:r>
        <w:rPr>
          <w:bCs/>
          <w:b/>
        </w:rPr>
        <w:t xml:space="preserve">Subject:</w:t>
      </w:r>
      <w:r>
        <w:t xml:space="preserve"> </w:t>
      </w:r>
      <w:r>
        <w:t xml:space="preserve">Plumber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technical proficiency, response time, and long-term efficacy of plumbing services provided by certified Plumbers operating within Nigeria Abuja. The Federal Capital Territory (FCT) presents unique challenges due to its specific geological composition, water supply infrastructure, and climate conditions. This study aims to quantify the performance of a Plumber in maintaining residential and commercial water systems, ensuring compliance with Nigerian Standards for Plumbing (NSPS), and mitigating water loss.</w:t>
      </w:r>
    </w:p>
    <w:p>
      <w:pPr>
        <w:pStyle w:val="BodyText"/>
      </w:pPr>
      <w:r>
        <w:t xml:space="preserve">The role of the Plumber in Nigeria Abuja is critical due to the intermittent nature of municipal water supply and the reliance on boreholes and overhead tanks. This experiment will evaluate how effectively a Plumber can design, install, and maintain systems that ensure consistent water availability and hygiene.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average response time of a Plumber to emergency calls in Nigeria Abuja.</w:t>
      </w:r>
    </w:p>
    <w:p>
      <w:pPr>
        <w:numPr>
          <w:ilvl w:val="0"/>
          <w:numId w:val="1001"/>
        </w:numPr>
        <w:pStyle w:val="Compact"/>
      </w:pPr>
      <w:r>
        <w:t xml:space="preserve">To assess the quality of materials used by the Plumber in accordance with local regulations.</w:t>
      </w:r>
    </w:p>
    <w:p>
      <w:pPr>
        <w:numPr>
          <w:ilvl w:val="0"/>
          <w:numId w:val="1001"/>
        </w:numPr>
        <w:pStyle w:val="Compact"/>
      </w:pPr>
      <w:r>
        <w:t xml:space="preserve">To evaluate the durability of plumbing installations performed by the Plumber under the specific environmental conditions of Nigeria Abuja.</w:t>
      </w:r>
    </w:p>
    <w:p>
      <w:pPr>
        <w:numPr>
          <w:ilvl w:val="0"/>
          <w:numId w:val="1001"/>
        </w:numPr>
        <w:pStyle w:val="Compact"/>
      </w:pPr>
      <w:r>
        <w:t xml:space="preserve">To determine the impact of the Plumber's work on water conservation and leak reduction.</w:t>
      </w:r>
    </w:p>
    <w:bookmarkEnd w:id="22"/>
    <w:bookmarkStart w:id="23" w:name="scope-and-study-area"/>
    <w:p>
      <w:pPr>
        <w:pStyle w:val="Heading2"/>
      </w:pPr>
      <w:r>
        <w:t xml:space="preserve">3. Scope and Study Area</w:t>
      </w:r>
    </w:p>
    <w:p>
      <w:pPr>
        <w:pStyle w:val="FirstParagraph"/>
      </w:pPr>
      <w:r>
        <w:t xml:space="preserve">The experiment will be conducted in selected districts of Nigeria Abuja, including Wuse, Garki, and Maitama. These areas represent a mix of high-density residential zones and commercial hubs. The scope includes the installation of new plumbing systems, repair of existing infrastructure, and maintenance of water storage solutions. The Plumber under observation must be registered with the relevant professional bodies in Nigeria.</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50 licensed Plumbers will be selected randomly from the Nigeria Abuja directory. Each Plumber will be assigned to a specific site for a period of six months. The sites will be standardized to ensure comparable conditions.</w:t>
      </w:r>
    </w:p>
    <w:bookmarkEnd w:id="24"/>
    <w:bookmarkStart w:id="25" w:name="experimental-design"/>
    <w:p>
      <w:pPr>
        <w:pStyle w:val="Heading3"/>
      </w:pPr>
      <w:r>
        <w:t xml:space="preserve">4.2. Experimental Design</w:t>
      </w:r>
    </w:p>
    <w:p>
      <w:pPr>
        <w:pStyle w:val="FirstParagraph"/>
      </w:pPr>
      <w:r>
        <w:t xml:space="preserve">The experiment is divided into three phases:</w:t>
      </w:r>
    </w:p>
    <w:p>
      <w:pPr>
        <w:numPr>
          <w:ilvl w:val="0"/>
          <w:numId w:val="1002"/>
        </w:numPr>
        <w:pStyle w:val="Compact"/>
      </w:pPr>
      <w:r>
        <w:rPr>
          <w:bCs/>
          <w:b/>
        </w:rPr>
        <w:t xml:space="preserve">Phase 1: Installation and Setup.</w:t>
      </w:r>
      <w:r>
        <w:t xml:space="preserve"> </w:t>
      </w:r>
      <w:r>
        <w:t xml:space="preserve">The Plumber will install a complete plumbing system for a standard residential unit. This includes piping, fixtures, and connection to the water source (borehole or municipal supply).</w:t>
      </w:r>
    </w:p>
    <w:p>
      <w:pPr>
        <w:numPr>
          <w:ilvl w:val="0"/>
          <w:numId w:val="1002"/>
        </w:numPr>
        <w:pStyle w:val="Compact"/>
      </w:pPr>
      <w:r>
        <w:rPr>
          <w:bCs/>
          <w:b/>
        </w:rPr>
        <w:t xml:space="preserve">Phase 2: Maintenance and Response.</w:t>
      </w:r>
      <w:r>
        <w:t xml:space="preserve"> </w:t>
      </w:r>
      <w:r>
        <w:t xml:space="preserve">Over a period of three months, simulated and real-world issues will be introduced. The Plumber's response time and resolution quality will be recorded.</w:t>
      </w:r>
    </w:p>
    <w:p>
      <w:pPr>
        <w:numPr>
          <w:ilvl w:val="0"/>
          <w:numId w:val="1002"/>
        </w:numPr>
        <w:pStyle w:val="Compact"/>
      </w:pPr>
      <w:r>
        <w:rPr>
          <w:bCs/>
          <w:b/>
        </w:rPr>
        <w:t xml:space="preserve">Phase 3: Long-term Assessment.</w:t>
      </w:r>
      <w:r>
        <w:t xml:space="preserve"> </w:t>
      </w:r>
      <w:r>
        <w:t xml:space="preserve">After six months, the system will be inspected for leaks, corrosion, and overall functionality.</w:t>
      </w:r>
    </w:p>
    <w:bookmarkEnd w:id="25"/>
    <w:bookmarkStart w:id="26" w:name="data-collection"/>
    <w:p>
      <w:pPr>
        <w:pStyle w:val="Heading3"/>
      </w:pPr>
      <w:r>
        <w:t xml:space="preserve">4.3. Data Collection</w:t>
      </w:r>
    </w:p>
    <w:p>
      <w:pPr>
        <w:pStyle w:val="FirstParagraph"/>
      </w:pPr>
      <w:r>
        <w:t xml:space="preserve">Data will be collected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Response Time</w:t>
            </w:r>
          </w:p>
        </w:tc>
        <w:tc>
          <w:tcPr/>
          <w:p>
            <w:pPr>
              <w:pStyle w:val="Compact"/>
              <w:jc w:val="left"/>
            </w:pPr>
            <w:r>
              <w:t xml:space="preserve">Time taken by the Plumber to arrive at the site after a call.</w:t>
            </w:r>
          </w:p>
        </w:tc>
        <w:tc>
          <w:tcPr/>
          <w:p>
            <w:pPr>
              <w:pStyle w:val="Compact"/>
              <w:jc w:val="left"/>
            </w:pPr>
            <w:r>
              <w:t xml:space="preserve">GPS Tracking and Timestamps</w:t>
            </w:r>
          </w:p>
        </w:tc>
      </w:tr>
      <w:tr>
        <w:tc>
          <w:tcPr/>
          <w:p>
            <w:pPr>
              <w:pStyle w:val="Compact"/>
              <w:jc w:val="left"/>
            </w:pPr>
            <w:r>
              <w:t xml:space="preserve">Material Quality</w:t>
            </w:r>
          </w:p>
        </w:tc>
        <w:tc>
          <w:tcPr/>
          <w:p>
            <w:pPr>
              <w:pStyle w:val="Compact"/>
              <w:jc w:val="left"/>
            </w:pPr>
            <w:r>
              <w:t xml:space="preserve">Compliance of pipes and fittings with Nigerian Industrial Standards.</w:t>
            </w:r>
          </w:p>
        </w:tc>
        <w:tc>
          <w:tcPr/>
          <w:p>
            <w:pPr>
              <w:pStyle w:val="Compact"/>
              <w:jc w:val="left"/>
            </w:pPr>
            <w:r>
              <w:t xml:space="preserve">Material Inspection Checklist</w:t>
            </w:r>
          </w:p>
        </w:tc>
      </w:tr>
      <w:tr>
        <w:tc>
          <w:tcPr/>
          <w:p>
            <w:pPr>
              <w:pStyle w:val="Compact"/>
              <w:jc w:val="left"/>
            </w:pPr>
            <w:r>
              <w:t xml:space="preserve">Leak Rate</w:t>
            </w:r>
          </w:p>
        </w:tc>
        <w:tc>
          <w:tcPr/>
          <w:p>
            <w:pPr>
              <w:pStyle w:val="Compact"/>
              <w:jc w:val="left"/>
            </w:pPr>
            <w:r>
              <w:t xml:space="preserve">Volume of water lost due to leaks over a 24-hour period.</w:t>
            </w:r>
          </w:p>
        </w:tc>
        <w:tc>
          <w:tcPr/>
          <w:p>
            <w:pPr>
              <w:pStyle w:val="Compact"/>
              <w:jc w:val="left"/>
            </w:pPr>
            <w:r>
              <w:t xml:space="preserve">Flow Meter and Pressure Gauge</w:t>
            </w:r>
          </w:p>
        </w:tc>
      </w:tr>
      <w:tr>
        <w:tc>
          <w:tcPr/>
          <w:p>
            <w:pPr>
              <w:pStyle w:val="Compact"/>
              <w:jc w:val="left"/>
            </w:pPr>
            <w:r>
              <w:t xml:space="preserve">Customer Satisfaction</w:t>
            </w:r>
          </w:p>
        </w:tc>
        <w:tc>
          <w:tcPr/>
          <w:p>
            <w:pPr>
              <w:pStyle w:val="Compact"/>
              <w:jc w:val="left"/>
            </w:pPr>
            <w:r>
              <w:t xml:space="preserve">Feedback from the property owner regarding the Plumber's service.</w:t>
            </w:r>
          </w:p>
        </w:tc>
        <w:tc>
          <w:tcPr/>
          <w:p>
            <w:pPr>
              <w:pStyle w:val="Compact"/>
              <w:jc w:val="left"/>
            </w:pPr>
            <w:r>
              <w:t xml:space="preserve">Structured Survey</w:t>
            </w:r>
          </w:p>
        </w:tc>
      </w:tr>
    </w:tbl>
    <w:bookmarkEnd w:id="26"/>
    <w:bookmarkEnd w:id="27"/>
    <w:bookmarkStart w:id="28" w:name="safety-and-ethical-considerations"/>
    <w:p>
      <w:pPr>
        <w:pStyle w:val="Heading2"/>
      </w:pPr>
      <w:r>
        <w:t xml:space="preserve">5. Safety and Ethical Considerations</w:t>
      </w:r>
    </w:p>
    <w:p>
      <w:pPr>
        <w:pStyle w:val="FirstParagraph"/>
      </w:pPr>
      <w:r>
        <w:t xml:space="preserve">All Plumbers participating in this experiment must adhere to the safety guidelines set by the Federal Ministry of Works and Housing in Nigeria. This includes the use of personal protective equipment (PPE) such as gloves, goggles, and non-slip footwear. The experiment will ensure that no disruption to the water supply of neighboring properties occurs during the testing phases. Informed consent will be obtained from all property owners involved in the study.</w:t>
      </w:r>
    </w:p>
    <w:bookmarkEnd w:id="28"/>
    <w:bookmarkStart w:id="29" w:name="expected-outcomes"/>
    <w:p>
      <w:pPr>
        <w:pStyle w:val="Heading2"/>
      </w:pPr>
      <w:r>
        <w:t xml:space="preserve">6. Expected Outcomes</w:t>
      </w:r>
    </w:p>
    <w:p>
      <w:pPr>
        <w:pStyle w:val="FirstParagraph"/>
      </w:pPr>
      <w:r>
        <w:t xml:space="preserve">This Experiment Protocol anticipates identifying best practices for Plumbers in Nigeria Abuja. It is expected that the study will reveal correlations between the quality of materials used by the Plumber and the longevity of the plumbing system. Furthermore, the data will provide insights into the average response times required for effective emergency plumbing services in the region. The findings will contribute to the development of training programs for Plumbers in Nigeria Abuja, ultimately improving the overall standard of plumbing services in the Federal Capital Territory.</w:t>
      </w:r>
    </w:p>
    <w:bookmarkEnd w:id="29"/>
    <w:bookmarkStart w:id="30" w:name="conclusion"/>
    <w:p>
      <w:pPr>
        <w:pStyle w:val="Heading2"/>
      </w:pPr>
      <w:r>
        <w:t xml:space="preserve">7. Conclusion</w:t>
      </w:r>
    </w:p>
    <w:p>
      <w:pPr>
        <w:pStyle w:val="FirstParagraph"/>
      </w:pPr>
      <w:r>
        <w:t xml:space="preserve">By rigorously following this Experiment Protocol, stakeholders in Nigeria Abuja will gain valuable data on the performance of Plumbers. This information is essential for enhancing infrastructure resilience, ensuring public health through clean water delivery, and promoting professional standards within the plumbing industry. The success of this experiment depends on the accurate recording of data and the strict adherence to the procedures outlined in this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Nigeria Abuja</dc:title>
  <dc:creator/>
  <dc:language>en</dc:language>
  <cp:keywords/>
  <dcterms:created xsi:type="dcterms:W3CDTF">2026-10-10T04:32:32Z</dcterms:created>
  <dcterms:modified xsi:type="dcterms:W3CDTF">2026-10-10T04:32:32Z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