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f605e242148be8634c5effba4a10e4cfc66700a"/>
    <w:p>
      <w:pPr>
        <w:pStyle w:val="Heading1"/>
      </w:pPr>
      <w:r>
        <w:t xml:space="preserve">Experiment Protocol: Evaluation of High-Pressure Plumbing Solutions in South Africa Johannesburg</w:t>
      </w:r>
    </w:p>
    <w:p>
      <w:pPr>
        <w:pStyle w:val="FirstParagraph"/>
      </w:pPr>
      <w:r>
        <w:rPr>
          <w:bCs/>
          <w:b/>
        </w:rPr>
        <w:t xml:space="preserve">Document ID:</w:t>
      </w:r>
      <w:r>
        <w:t xml:space="preserve"> </w:t>
      </w:r>
      <w:r>
        <w:t xml:space="preserve">SA-JHB-PLB-EXP-2023-001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Johannesburg, Gauteng, South Africa</w:t>
      </w:r>
    </w:p>
    <w:p>
      <w:pPr>
        <w:pStyle w:val="BodyText"/>
      </w:pPr>
      <w:r>
        <w:rPr>
          <w:bCs/>
          <w:b/>
        </w:rPr>
        <w:t xml:space="preserve">Subject:</w:t>
      </w:r>
      <w:r>
        <w:t xml:space="preserve"> </w:t>
      </w:r>
      <w:r>
        <w:t xml:space="preserve">Plumber Performance and System Efficiency Under Variable Pressure Conditions</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efficacy of modern plumbing techniques and materials within the unique environmental and infrastructural context of South Africa Johannesburg. The city faces distinct challenges, including fluctuating municipal water pressure, hard water conditions, and aging infrastructure in certain areas. The role of the Plumber in this context is critical, not only for installation but for ensuring long-term system resilience.</w:t>
      </w:r>
    </w:p>
    <w:p>
      <w:pPr>
        <w:pStyle w:val="BodyText"/>
      </w:pPr>
      <w:r>
        <w:t xml:space="preserve">The primary objective of this experiment is to evaluate how different plumbing materials and installation methods, executed by certified Plumbers, perform under simulated and real-world conditions typical of Johannesburg. This includes testing resistance to corrosion, pressure stability, and leak prevention over a defined period.</w:t>
      </w:r>
    </w:p>
    <w:bookmarkEnd w:id="21"/>
    <w:bookmarkStart w:id="22"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compare the durability of PEX (cross-linked polyethylene) piping versus traditional copper piping in the hard water conditions of South Africa Johannesburg.</w:t>
      </w:r>
    </w:p>
    <w:p>
      <w:pPr>
        <w:numPr>
          <w:ilvl w:val="0"/>
          <w:numId w:val="1001"/>
        </w:numPr>
        <w:pStyle w:val="Compact"/>
      </w:pPr>
      <w:r>
        <w:t xml:space="preserve">To assess the impact of varying municipal water pressures on joint integrity when installed by professional Plumbers.</w:t>
      </w:r>
    </w:p>
    <w:p>
      <w:pPr>
        <w:numPr>
          <w:ilvl w:val="0"/>
          <w:numId w:val="1001"/>
        </w:numPr>
        <w:pStyle w:val="Compact"/>
      </w:pPr>
      <w:r>
        <w:t xml:space="preserve">To measure the efficiency of water flow and pressure retention in residential setups common in Johannesburg suburbs.</w:t>
      </w:r>
    </w:p>
    <w:p>
      <w:pPr>
        <w:numPr>
          <w:ilvl w:val="0"/>
          <w:numId w:val="1001"/>
        </w:numPr>
        <w:pStyle w:val="Compact"/>
      </w:pPr>
      <w:r>
        <w:t xml:space="preserve">To document the procedural adherence of Plumbers to South African National Standards (SANS) during installation.</w:t>
      </w:r>
    </w:p>
    <w:bookmarkEnd w:id="22"/>
    <w:bookmarkStart w:id="23" w:name="scope-and-site-selection"/>
    <w:p>
      <w:pPr>
        <w:pStyle w:val="Heading2"/>
      </w:pPr>
      <w:r>
        <w:t xml:space="preserve">3. Scope and Site Selection</w:t>
      </w:r>
    </w:p>
    <w:p>
      <w:pPr>
        <w:pStyle w:val="FirstParagraph"/>
      </w:pPr>
      <w:r>
        <w:t xml:space="preserve">The experiment will be conducted across three distinct residential properties located in different areas of South Africa Johannesburg to account for variations in elevation and municipal supply pressure. The selected sites include:</w:t>
      </w:r>
    </w:p>
    <w:p>
      <w:pPr>
        <w:numPr>
          <w:ilvl w:val="0"/>
          <w:numId w:val="1002"/>
        </w:numPr>
        <w:pStyle w:val="Compact"/>
      </w:pPr>
      <w:r>
        <w:rPr>
          <w:bCs/>
          <w:b/>
        </w:rPr>
        <w:t xml:space="preserve">Site A:</w:t>
      </w:r>
      <w:r>
        <w:t xml:space="preserve"> </w:t>
      </w:r>
      <w:r>
        <w:t xml:space="preserve">Sandton (High-rise residential, high pressure).</w:t>
      </w:r>
    </w:p>
    <w:p>
      <w:pPr>
        <w:numPr>
          <w:ilvl w:val="0"/>
          <w:numId w:val="1002"/>
        </w:numPr>
        <w:pStyle w:val="Compact"/>
      </w:pPr>
      <w:r>
        <w:rPr>
          <w:bCs/>
          <w:b/>
        </w:rPr>
        <w:t xml:space="preserve">Site B:</w:t>
      </w:r>
      <w:r>
        <w:t xml:space="preserve"> </w:t>
      </w:r>
      <w:r>
        <w:t xml:space="preserve">Soweto (Single-story residential, variable pressure).</w:t>
      </w:r>
    </w:p>
    <w:p>
      <w:pPr>
        <w:numPr>
          <w:ilvl w:val="0"/>
          <w:numId w:val="1002"/>
        </w:numPr>
        <w:pStyle w:val="Compact"/>
      </w:pPr>
      <w:r>
        <w:rPr>
          <w:bCs/>
          <w:b/>
        </w:rPr>
        <w:t xml:space="preserve">Site C:</w:t>
      </w:r>
      <w:r>
        <w:t xml:space="preserve"> </w:t>
      </w:r>
      <w:r>
        <w:t xml:space="preserve">Roodepoort (Suburban, standard pressure).</w:t>
      </w:r>
    </w:p>
    <w:p>
      <w:pPr>
        <w:pStyle w:val="FirstParagraph"/>
      </w:pPr>
      <w:r>
        <w:t xml:space="preserve">All installations will be performed by licensed Plumbers registered with the Plumbing Industry Registration Board (PIRB) of South Africa.</w:t>
      </w:r>
    </w:p>
    <w:bookmarkEnd w:id="23"/>
    <w:bookmarkStart w:id="24" w:name="materials-and-equipment"/>
    <w:p>
      <w:pPr>
        <w:pStyle w:val="Heading2"/>
      </w:pPr>
      <w:r>
        <w:t xml:space="preserve">4. Materials and Equipment</w:t>
      </w:r>
    </w:p>
    <w:p>
      <w:pPr>
        <w:pStyle w:val="FirstParagraph"/>
      </w:pPr>
      <w:r>
        <w:t xml:space="preserve">The following materials will be utilized in the experiment:</w:t>
      </w:r>
    </w:p>
    <w:p>
      <w:pPr>
        <w:numPr>
          <w:ilvl w:val="0"/>
          <w:numId w:val="1003"/>
        </w:numPr>
        <w:pStyle w:val="Compact"/>
      </w:pPr>
      <w:r>
        <w:rPr>
          <w:bCs/>
          <w:b/>
        </w:rPr>
        <w:t xml:space="preserve">Piping:</w:t>
      </w:r>
      <w:r>
        <w:t xml:space="preserve"> </w:t>
      </w:r>
      <w:r>
        <w:t xml:space="preserve">SANS-approved PEX pipes and Type M copper pipes.</w:t>
      </w:r>
    </w:p>
    <w:p>
      <w:pPr>
        <w:numPr>
          <w:ilvl w:val="0"/>
          <w:numId w:val="1003"/>
        </w:numPr>
        <w:pStyle w:val="Compact"/>
      </w:pPr>
      <w:r>
        <w:rPr>
          <w:bCs/>
          <w:b/>
        </w:rPr>
        <w:t xml:space="preserve">Fittings:</w:t>
      </w:r>
      <w:r>
        <w:t xml:space="preserve"> </w:t>
      </w:r>
      <w:r>
        <w:t xml:space="preserve">Brass compression fittings and crimp rings.</w:t>
      </w:r>
    </w:p>
    <w:p>
      <w:pPr>
        <w:numPr>
          <w:ilvl w:val="0"/>
          <w:numId w:val="1003"/>
        </w:numPr>
        <w:pStyle w:val="Compact"/>
      </w:pPr>
      <w:r>
        <w:rPr>
          <w:bCs/>
          <w:b/>
        </w:rPr>
        <w:t xml:space="preserve">Tools:</w:t>
      </w:r>
      <w:r>
        <w:t xml:space="preserve"> </w:t>
      </w:r>
      <w:r>
        <w:t xml:space="preserve">Standard Plumber toolkits including pipe cutters, crimping tools, and pressure testing pumps.</w:t>
      </w:r>
    </w:p>
    <w:p>
      <w:pPr>
        <w:numPr>
          <w:ilvl w:val="0"/>
          <w:numId w:val="1003"/>
        </w:numPr>
        <w:pStyle w:val="Compact"/>
      </w:pPr>
      <w:r>
        <w:rPr>
          <w:bCs/>
          <w:b/>
        </w:rPr>
        <w:t xml:space="preserve">Monitoring Devices:</w:t>
      </w:r>
      <w:r>
        <w:t xml:space="preserve"> </w:t>
      </w:r>
      <w:r>
        <w:t xml:space="preserve">Digital pressure gauges, flow meters, and thermal imaging cameras for leak detection.</w:t>
      </w:r>
    </w:p>
    <w:bookmarkEnd w:id="24"/>
    <w:bookmarkStart w:id="29" w:name="methodology"/>
    <w:p>
      <w:pPr>
        <w:pStyle w:val="Heading2"/>
      </w:pPr>
      <w:r>
        <w:t xml:space="preserve">5. Methodology</w:t>
      </w:r>
    </w:p>
    <w:bookmarkStart w:id="25" w:name="preparation-phase"/>
    <w:p>
      <w:pPr>
        <w:pStyle w:val="Heading3"/>
      </w:pPr>
      <w:r>
        <w:t xml:space="preserve">5.1 Preparation Phase</w:t>
      </w:r>
    </w:p>
    <w:p>
      <w:pPr>
        <w:pStyle w:val="FirstParagraph"/>
      </w:pPr>
      <w:r>
        <w:t xml:space="preserve">Before installation, each site will undergo a baseline assessment. The Plumber will measure the incoming municipal water pressure and water hardness levels. This data is crucial for understanding the environmental stressors in South Africa Johannesburg.</w:t>
      </w:r>
    </w:p>
    <w:bookmarkEnd w:id="25"/>
    <w:bookmarkStart w:id="26" w:name="installation-phase"/>
    <w:p>
      <w:pPr>
        <w:pStyle w:val="Heading3"/>
      </w:pPr>
      <w:r>
        <w:t xml:space="preserve">5.2 Installation Phase</w:t>
      </w:r>
    </w:p>
    <w:p>
      <w:pPr>
        <w:pStyle w:val="FirstParagraph"/>
      </w:pPr>
      <w:r>
        <w:t xml:space="preserve">Two parallel plumbing systems will be installed in each property: one using PEX and the other using copper. The Plumbers will follow strict SANS 10252 standards. The installation process will be recorded to evaluate technique and adherence to safety protocols.</w:t>
      </w:r>
    </w:p>
    <w:bookmarkEnd w:id="26"/>
    <w:bookmarkStart w:id="27" w:name="pressure-testing"/>
    <w:p>
      <w:pPr>
        <w:pStyle w:val="Heading3"/>
      </w:pPr>
      <w:r>
        <w:t xml:space="preserve">5.3 Pressure Testing</w:t>
      </w:r>
    </w:p>
    <w:p>
      <w:pPr>
        <w:pStyle w:val="FirstParagraph"/>
      </w:pPr>
      <w:r>
        <w:t xml:space="preserve">Upon completion, each system will be subjected to a hydrostatic pressure test. The pressure will be increased to 1.5 times the maximum expected operating pressure and maintained for 24 hours. Any pressure drop will indicate a leak, requiring immediate rectification by the Plumber.</w:t>
      </w:r>
    </w:p>
    <w:bookmarkEnd w:id="27"/>
    <w:bookmarkStart w:id="28" w:name="monitoring-phase"/>
    <w:p>
      <w:pPr>
        <w:pStyle w:val="Heading3"/>
      </w:pPr>
      <w:r>
        <w:t xml:space="preserve">5.4 Monitoring Phase</w:t>
      </w:r>
    </w:p>
    <w:p>
      <w:pPr>
        <w:pStyle w:val="FirstParagraph"/>
      </w:pPr>
      <w:r>
        <w:t xml:space="preserve">Over a period of six months, the systems will be monitored weekly. Parameters include:</w:t>
      </w:r>
    </w:p>
    <w:p>
      <w:pPr>
        <w:numPr>
          <w:ilvl w:val="0"/>
          <w:numId w:val="1004"/>
        </w:numPr>
        <w:pStyle w:val="Compact"/>
      </w:pPr>
      <w:r>
        <w:t xml:space="preserve">Water pressure at various points in the system.</w:t>
      </w:r>
    </w:p>
    <w:p>
      <w:pPr>
        <w:numPr>
          <w:ilvl w:val="0"/>
          <w:numId w:val="1004"/>
        </w:numPr>
        <w:pStyle w:val="Compact"/>
      </w:pPr>
      <w:r>
        <w:t xml:space="preserve">Flow rate consistency.</w:t>
      </w:r>
    </w:p>
    <w:p>
      <w:pPr>
        <w:numPr>
          <w:ilvl w:val="0"/>
          <w:numId w:val="1004"/>
        </w:numPr>
        <w:pStyle w:val="Compact"/>
      </w:pPr>
      <w:r>
        <w:t xml:space="preserve">Visual inspection for corrosion or leaks.</w:t>
      </w:r>
    </w:p>
    <w:bookmarkEnd w:id="28"/>
    <w:bookmarkEnd w:id="29"/>
    <w:bookmarkStart w:id="30" w:name="data-collection-and-analysis"/>
    <w:p>
      <w:pPr>
        <w:pStyle w:val="Heading2"/>
      </w:pPr>
      <w:r>
        <w:t xml:space="preserve">6. Data Collection and Analysis</w:t>
      </w:r>
    </w:p>
    <w:p>
      <w:pPr>
        <w:pStyle w:val="FirstParagraph"/>
      </w:pPr>
      <w:r>
        <w:t xml:space="preserve">Data will be collected using standardized forms and digital logging devices. The analysis will focus on:</w:t>
      </w:r>
    </w:p>
    <w:p>
      <w:pPr>
        <w:numPr>
          <w:ilvl w:val="0"/>
          <w:numId w:val="1005"/>
        </w:numPr>
        <w:pStyle w:val="Compact"/>
      </w:pPr>
      <w:r>
        <w:rPr>
          <w:bCs/>
          <w:b/>
        </w:rPr>
        <w:t xml:space="preserve">Leak Frequency:</w:t>
      </w:r>
      <w:r>
        <w:t xml:space="preserve"> </w:t>
      </w:r>
      <w:r>
        <w:t xml:space="preserve">Number of leaks per system type.</w:t>
      </w:r>
    </w:p>
    <w:p>
      <w:pPr>
        <w:numPr>
          <w:ilvl w:val="0"/>
          <w:numId w:val="1005"/>
        </w:numPr>
        <w:pStyle w:val="Compact"/>
      </w:pPr>
      <w:r>
        <w:rPr>
          <w:bCs/>
          <w:b/>
        </w:rPr>
        <w:t xml:space="preserve">Pressure Stability:</w:t>
      </w:r>
      <w:r>
        <w:t xml:space="preserve"> </w:t>
      </w:r>
      <w:r>
        <w:t xml:space="preserve">Variance in pressure readings over time.</w:t>
      </w:r>
    </w:p>
    <w:p>
      <w:pPr>
        <w:numPr>
          <w:ilvl w:val="0"/>
          <w:numId w:val="1005"/>
        </w:numPr>
        <w:pStyle w:val="Compact"/>
      </w:pPr>
      <w:r>
        <w:rPr>
          <w:bCs/>
          <w:b/>
        </w:rPr>
        <w:t xml:space="preserve">Material Degradation:</w:t>
      </w:r>
      <w:r>
        <w:t xml:space="preserve"> </w:t>
      </w:r>
      <w:r>
        <w:t xml:space="preserve">Evidence of corrosion or scaling.</w:t>
      </w:r>
    </w:p>
    <w:p>
      <w:pPr>
        <w:pStyle w:val="FirstParagraph"/>
      </w:pPr>
      <w:r>
        <w:t xml:space="preserve">Statistical methods will be employed to determine significant differences between the two materials under the specific conditions of South Africa Johannesburg.</w:t>
      </w:r>
    </w:p>
    <w:bookmarkEnd w:id="30"/>
    <w:bookmarkStart w:id="31" w:name="safety-and-compliance"/>
    <w:p>
      <w:pPr>
        <w:pStyle w:val="Heading2"/>
      </w:pPr>
      <w:r>
        <w:t xml:space="preserve">7. Safety and Compliance</w:t>
      </w:r>
    </w:p>
    <w:p>
      <w:pPr>
        <w:pStyle w:val="FirstParagraph"/>
      </w:pPr>
      <w:r>
        <w:t xml:space="preserve">All Plumbers involved in this experiment must adhere to the Occupational Health and Safety Act of South Africa. Personal protective equipment (PPE) is mandatory. Additionally, all installations must comply with local bylaws and the National Building Regulations.</w:t>
      </w:r>
    </w:p>
    <w:bookmarkEnd w:id="31"/>
    <w:bookmarkStart w:id="32" w:name="expected-outcomes"/>
    <w:p>
      <w:pPr>
        <w:pStyle w:val="Heading2"/>
      </w:pPr>
      <w:r>
        <w:t xml:space="preserve">8. Expected Outcomes</w:t>
      </w:r>
    </w:p>
    <w:p>
      <w:pPr>
        <w:pStyle w:val="FirstParagraph"/>
      </w:pPr>
      <w:r>
        <w:t xml:space="preserve">This experiment aims to provide empirical data on the most suitable plumbing materials and techniques for South Africa Johannesburg. The findings will help Plumbers make informed decisions, ultimately improving water security and infrastructure longevity in the region.</w:t>
      </w:r>
    </w:p>
    <w:bookmarkEnd w:id="32"/>
    <w:bookmarkStart w:id="33" w:name="conclusion"/>
    <w:p>
      <w:pPr>
        <w:pStyle w:val="Heading2"/>
      </w:pPr>
      <w:r>
        <w:t xml:space="preserve">9. Conclusion</w:t>
      </w:r>
    </w:p>
    <w:p>
      <w:pPr>
        <w:pStyle w:val="FirstParagraph"/>
      </w:pPr>
      <w:r>
        <w:t xml:space="preserve">By rigorously testing plumbing systems under real-world conditions, this Experiment Protocol seeks to enhance the standards of practice for Plumbers in South Africa Johannesburg. The results will contribute to a more resilient and efficient water infrastructure, addressing the unique challenges faced by the city.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South Africa Johannesburg</dc:title>
  <dc:creator/>
  <dc:language>en</dc:language>
  <cp:keywords/>
  <dcterms:created xsi:type="dcterms:W3CDTF">2026-10-10T01:59:45Z</dcterms:created>
  <dcterms:modified xsi:type="dcterms:W3CDTF">2026-10-10T01:59:45Z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