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Assessment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77fcc6614e1cb58e609600b37eee5c6b1dcc5af"/>
    <w:p>
      <w:pPr>
        <w:pStyle w:val="Heading1"/>
      </w:pPr>
      <w:r>
        <w:t xml:space="preserve">Experiment Protocol: Plumber Performance Assessment in Tanzania Dar es Salaam</w:t>
      </w:r>
    </w:p>
    <w:p>
      <w:pPr>
        <w:pStyle w:val="FirstParagraph"/>
      </w:pPr>
      <w:r>
        <w:rPr>
          <w:bCs/>
          <w:b/>
        </w:rPr>
        <w:t xml:space="preserve">Document ID:</w:t>
      </w:r>
      <w:r>
        <w:t xml:space="preserve"> </w:t>
      </w:r>
      <w:r>
        <w:t xml:space="preserve">EP-PLUMB-TZ-2024-001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Dar es Salaam, Tanzania</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Background</w:t>
      </w:r>
    </w:p>
    <w:p>
      <w:pPr>
        <w:pStyle w:val="BodyText"/>
      </w:pPr>
      <w:r>
        <w:t xml:space="preserve">This Experiment Protocol outlines the methodology for assessing the technical competence, efficiency, and reliability of Plumber professionals operating within the urban environment of Tanzania Dar es Salaam. The rapid urbanization of Dar es Salaam has placed significant strain on existing water infrastructure, leading to an increased demand for skilled plumbing services. However, variability in training standards and regulatory oversight necessitates a structured evaluation process.</w:t>
      </w:r>
    </w:p>
    <w:p>
      <w:pPr>
        <w:pStyle w:val="BodyText"/>
      </w:pPr>
      <w:r>
        <w:t xml:space="preserve">The primary objective of this experiment is to establish a standardized benchmark for Plumber performance in Tanzania Dar es Salaam. By conducting controlled field tests and practical assessments, this protocol aims to identify best practices, common deficiencies, and areas for improvement within the local plumbing workforce. The findings will contribute to enhancing service quality, ensuring compliance with national building codes, and improving public health outcomes related to water and sanitation.</w:t>
      </w:r>
    </w:p>
    <w:p>
      <w:pPr>
        <w:pStyle w:val="BodyText"/>
      </w:pPr>
      <w:r>
        <w:t xml:space="preserve">2. Objectives</w:t>
      </w:r>
    </w:p>
    <w:p>
      <w:pPr>
        <w:numPr>
          <w:ilvl w:val="0"/>
          <w:numId w:val="1001"/>
        </w:numPr>
        <w:pStyle w:val="Compact"/>
      </w:pPr>
      <w:r>
        <w:t xml:space="preserve">To evaluate the technical skills of Plumber candidates in installing, repairing, and maintaining water supply and drainage systems typical of Tanzania Dar es Salaam residential and commercial buildings.</w:t>
      </w:r>
    </w:p>
    <w:p>
      <w:pPr>
        <w:numPr>
          <w:ilvl w:val="0"/>
          <w:numId w:val="1001"/>
        </w:numPr>
        <w:pStyle w:val="Compact"/>
      </w:pPr>
      <w:r>
        <w:t xml:space="preserve">To assess adherence to safety protocols and environmental regulations specific to Tanzania Dar es Salaam.</w:t>
      </w:r>
    </w:p>
    <w:p>
      <w:pPr>
        <w:numPr>
          <w:ilvl w:val="0"/>
          <w:numId w:val="1001"/>
        </w:numPr>
        <w:pStyle w:val="Compact"/>
      </w:pPr>
      <w:r>
        <w:t xml:space="preserve">To measure the time efficiency and cost-effectiveness of standard plumbing tasks performed by Plumber participants.</w:t>
      </w:r>
    </w:p>
    <w:p>
      <w:pPr>
        <w:numPr>
          <w:ilvl w:val="0"/>
          <w:numId w:val="1001"/>
        </w:numPr>
        <w:pStyle w:val="Compact"/>
      </w:pPr>
      <w:r>
        <w:t xml:space="preserve">To gather data on the availability and quality of plumbing materials commonly used in Tanzania Dar es Salaam markets.</w:t>
      </w:r>
    </w:p>
    <w:p>
      <w:pPr>
        <w:numPr>
          <w:ilvl w:val="0"/>
          <w:numId w:val="1001"/>
        </w:numPr>
        <w:pStyle w:val="Compact"/>
      </w:pPr>
      <w:r>
        <w:t xml:space="preserve">To develop recommendations for training programs and certification standards for Plumber professionals in Tanzania Dar es Salaam.</w:t>
      </w:r>
    </w:p>
    <w:p>
      <w:pPr>
        <w:pStyle w:val="FirstParagraph"/>
      </w:pPr>
      <w:r>
        <w:t xml:space="preserve">3. Scope and Participants</w:t>
      </w:r>
    </w:p>
    <w:p>
      <w:pPr>
        <w:pStyle w:val="BodyText"/>
      </w:pPr>
      <w:r>
        <w:t xml:space="preserve">This experiment will be conducted in selected neighborhoods across Tanzania Dar es Salaam, including Ilala, Kinondoni, and Temeke districts, to ensure geographic diversity. Participants will include licensed and unlicensed Plumber professionals with varying levels of experience. A total of 50 Plumber candidates will be recruited through local trade associations, vocational training centers, and community referrals.</w:t>
      </w:r>
    </w:p>
    <w:p>
      <w:pPr>
        <w:pStyle w:val="BodyText"/>
      </w:pPr>
      <w:r>
        <w:t xml:space="preserve">Each Plumber participant will be required to complete a series of practical tasks under supervised conditions. The tasks will simulate real-world scenarios commonly encountered in Tanzania Dar es Salaam, such as repairing burst pipes in high-rise buildings, installing water heaters in residential units, and troubleshooting drainage blockages in older infrastructure.</w:t>
      </w:r>
    </w:p>
    <w:p>
      <w:pPr>
        <w:pStyle w:val="BodyText"/>
      </w:pPr>
      <w:r>
        <w:t xml:space="preserve">4. Methodology</w:t>
      </w:r>
    </w:p>
    <w:p>
      <w:pPr>
        <w:pStyle w:val="BodyText"/>
      </w:pPr>
      <w:r>
        <w:t xml:space="preserve">The experiment will be divided into three phases: preparation, execution, and analysis.</w:t>
      </w:r>
    </w:p>
    <w:bookmarkStart w:id="21" w:name="preparation-phase"/>
    <w:p>
      <w:pPr>
        <w:pStyle w:val="Heading3"/>
      </w:pPr>
      <w:r>
        <w:t xml:space="preserve">4.1 Preparation Phase</w:t>
      </w:r>
    </w:p>
    <w:p>
      <w:pPr>
        <w:numPr>
          <w:ilvl w:val="0"/>
          <w:numId w:val="1002"/>
        </w:numPr>
        <w:pStyle w:val="Compact"/>
      </w:pPr>
      <w:r>
        <w:t xml:space="preserve">Selection and preparation of test sites in Tanzania Dar es Salaam that represent typical plumbing challenges.</w:t>
      </w:r>
    </w:p>
    <w:p>
      <w:pPr>
        <w:numPr>
          <w:ilvl w:val="0"/>
          <w:numId w:val="1002"/>
        </w:numPr>
        <w:pStyle w:val="Compact"/>
      </w:pPr>
      <w:r>
        <w:t xml:space="preserve">Procurement of standardized tools and materials to ensure consistency across all Plumber assessments.</w:t>
      </w:r>
    </w:p>
    <w:p>
      <w:pPr>
        <w:numPr>
          <w:ilvl w:val="0"/>
          <w:numId w:val="1002"/>
        </w:numPr>
        <w:pStyle w:val="Compact"/>
      </w:pPr>
      <w:r>
        <w:t xml:space="preserve">Training of evaluators on scoring criteria and safety protocols.</w:t>
      </w:r>
    </w:p>
    <w:p>
      <w:pPr>
        <w:numPr>
          <w:ilvl w:val="0"/>
          <w:numId w:val="1002"/>
        </w:numPr>
        <w:pStyle w:val="Compact"/>
      </w:pPr>
      <w:r>
        <w:t xml:space="preserve">Obtaining necessary permits and approvals from local authorities in Tanzania Dar es Salaam.</w:t>
      </w:r>
    </w:p>
    <w:bookmarkEnd w:id="21"/>
    <w:bookmarkStart w:id="22" w:name="execution-phase"/>
    <w:p>
      <w:pPr>
        <w:pStyle w:val="Heading3"/>
      </w:pPr>
      <w:r>
        <w:t xml:space="preserve">4.2 Execution Phase</w:t>
      </w:r>
    </w:p>
    <w:p>
      <w:pPr>
        <w:numPr>
          <w:ilvl w:val="0"/>
          <w:numId w:val="1003"/>
        </w:numPr>
        <w:pStyle w:val="Compact"/>
      </w:pPr>
      <w:r>
        <w:t xml:space="preserve">Each Plumber participant will be assigned a set of tasks to complete within a specified timeframe.</w:t>
      </w:r>
    </w:p>
    <w:p>
      <w:pPr>
        <w:numPr>
          <w:ilvl w:val="0"/>
          <w:numId w:val="1003"/>
        </w:numPr>
        <w:pStyle w:val="Compact"/>
      </w:pPr>
      <w:r>
        <w:t xml:space="preserve">Tasks will include:</w:t>
      </w:r>
    </w:p>
    <w:p>
      <w:pPr>
        <w:numPr>
          <w:ilvl w:val="1"/>
          <w:numId w:val="1004"/>
        </w:numPr>
        <w:pStyle w:val="Compact"/>
      </w:pPr>
      <w:r>
        <w:t xml:space="preserve">Installation of a new water supply line using PVC and copper piping.</w:t>
      </w:r>
    </w:p>
    <w:p>
      <w:pPr>
        <w:numPr>
          <w:ilvl w:val="1"/>
          <w:numId w:val="1004"/>
        </w:numPr>
        <w:pStyle w:val="Compact"/>
      </w:pPr>
      <w:r>
        <w:t xml:space="preserve">Repair of a simulated leak in a pressurized system.</w:t>
      </w:r>
    </w:p>
    <w:p>
      <w:pPr>
        <w:numPr>
          <w:ilvl w:val="1"/>
          <w:numId w:val="1004"/>
        </w:numPr>
        <w:pStyle w:val="Compact"/>
      </w:pPr>
      <w:r>
        <w:t xml:space="preserve">Clearing of a blocked drainage pipe using appropriate tools and techniques.</w:t>
      </w:r>
    </w:p>
    <w:p>
      <w:pPr>
        <w:numPr>
          <w:ilvl w:val="1"/>
          <w:numId w:val="1004"/>
        </w:numPr>
        <w:pStyle w:val="Compact"/>
      </w:pPr>
      <w:r>
        <w:t xml:space="preserve">Installation and testing of a water heater unit.</w:t>
      </w:r>
    </w:p>
    <w:p>
      <w:pPr>
        <w:numPr>
          <w:ilvl w:val="0"/>
          <w:numId w:val="1003"/>
        </w:numPr>
        <w:pStyle w:val="Compact"/>
      </w:pPr>
      <w:r>
        <w:t xml:space="preserve">Evaluators will observe and record performance metrics, including time taken, quality of work, adherence to safety standards, and use of materials.</w:t>
      </w:r>
    </w:p>
    <w:p>
      <w:pPr>
        <w:numPr>
          <w:ilvl w:val="0"/>
          <w:numId w:val="1003"/>
        </w:numPr>
        <w:pStyle w:val="Compact"/>
      </w:pPr>
      <w:r>
        <w:t xml:space="preserve">Participants will be interviewed to assess their knowledge of local regulations and best practices in Tanzania Dar es Salaam.</w:t>
      </w:r>
    </w:p>
    <w:bookmarkEnd w:id="22"/>
    <w:bookmarkStart w:id="23" w:name="analysis-phase"/>
    <w:p>
      <w:pPr>
        <w:pStyle w:val="Heading3"/>
      </w:pPr>
      <w:r>
        <w:t xml:space="preserve">4.3 Analysis Phase</w:t>
      </w:r>
    </w:p>
    <w:p>
      <w:pPr>
        <w:numPr>
          <w:ilvl w:val="0"/>
          <w:numId w:val="1005"/>
        </w:numPr>
        <w:pStyle w:val="Compact"/>
      </w:pPr>
      <w:r>
        <w:t xml:space="preserve">Compilation and statistical analysis of performance data.</w:t>
      </w:r>
    </w:p>
    <w:p>
      <w:pPr>
        <w:numPr>
          <w:ilvl w:val="0"/>
          <w:numId w:val="1005"/>
        </w:numPr>
        <w:pStyle w:val="Compact"/>
      </w:pPr>
      <w:r>
        <w:t xml:space="preserve">Identification of common errors and areas of excellence among Plumber participants.</w:t>
      </w:r>
    </w:p>
    <w:p>
      <w:pPr>
        <w:numPr>
          <w:ilvl w:val="0"/>
          <w:numId w:val="1005"/>
        </w:numPr>
        <w:pStyle w:val="Compact"/>
      </w:pPr>
      <w:r>
        <w:t xml:space="preserve">Comparison of results against national and international plumbing standards.</w:t>
      </w:r>
    </w:p>
    <w:p>
      <w:pPr>
        <w:numPr>
          <w:ilvl w:val="0"/>
          <w:numId w:val="1005"/>
        </w:numPr>
        <w:pStyle w:val="Compact"/>
      </w:pPr>
      <w:r>
        <w:t xml:space="preserve">Development of a report with actionable recommendations for stakeholders in Tanzania Dar es Salaam.</w:t>
      </w:r>
    </w:p>
    <w:bookmarkEnd w:id="23"/>
    <w:p>
      <w:pPr>
        <w:pStyle w:val="FirstParagraph"/>
      </w:pPr>
      <w:r>
        <w:t xml:space="preserve">5. Safety and Ethical Considerations</w:t>
      </w:r>
    </w:p>
    <w:p>
      <w:pPr>
        <w:pStyle w:val="BodyText"/>
      </w:pPr>
      <w:r>
        <w:t xml:space="preserve">Safety is a paramount concern in this Experiment Protocol. All Plumber participants and evaluators must adhere to strict safety guidelines, including the use of personal protective equipment (PPE) such as gloves, goggles, and non-slip footwear. Test sites in Tanzania Dar es Salaam will be inspected for hazards prior to each session, and emergency procedures will be clearly communicated.</w:t>
      </w:r>
    </w:p>
    <w:p>
      <w:pPr>
        <w:pStyle w:val="BodyText"/>
      </w:pPr>
      <w:r>
        <w:t xml:space="preserve">Ethical considerations include obtaining informed consent from all participants, ensuring confidentiality of personal information, and providing fair and unbiased evaluation criteria. Participants will be informed of the purpose of the experiment and their right to withdraw at any time without penalty.</w:t>
      </w:r>
    </w:p>
    <w:p>
      <w:pPr>
        <w:pStyle w:val="BodyText"/>
      </w:pPr>
      <w:r>
        <w:t xml:space="preserve">6. Data Collection and Reporting</w:t>
      </w:r>
    </w:p>
    <w:p>
      <w:pPr>
        <w:pStyle w:val="BodyText"/>
      </w:pPr>
      <w:r>
        <w:t xml:space="preserve">Data will be collected using standardized forms and digital tools to ensure accuracy and ease of analysis. Key performance indicators (KPIs) for each Plumber participant will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Accuracy</w:t>
            </w:r>
          </w:p>
        </w:tc>
        <w:tc>
          <w:tcPr/>
          <w:p>
            <w:pPr>
              <w:pStyle w:val="Compact"/>
              <w:jc w:val="left"/>
            </w:pPr>
            <w:r>
              <w:t xml:space="preserve">Correctness of installation and repair work</w:t>
            </w:r>
          </w:p>
        </w:tc>
        <w:tc>
          <w:tcPr/>
          <w:p>
            <w:pPr>
              <w:pStyle w:val="Compact"/>
              <w:jc w:val="left"/>
            </w:pPr>
            <w:r>
              <w:t xml:space="preserve">40%</w:t>
            </w:r>
          </w:p>
        </w:tc>
      </w:tr>
      <w:tr>
        <w:tc>
          <w:tcPr/>
          <w:p>
            <w:pPr>
              <w:pStyle w:val="Compact"/>
              <w:jc w:val="left"/>
            </w:pPr>
            <w:r>
              <w:t xml:space="preserve">Time Efficiency</w:t>
            </w:r>
          </w:p>
        </w:tc>
        <w:tc>
          <w:tcPr/>
          <w:p>
            <w:pPr>
              <w:pStyle w:val="Compact"/>
              <w:jc w:val="left"/>
            </w:pPr>
            <w:r>
              <w:t xml:space="preserve">Completion time relative to standard benchmarks</w:t>
            </w:r>
          </w:p>
        </w:tc>
        <w:tc>
          <w:tcPr/>
          <w:p>
            <w:pPr>
              <w:pStyle w:val="Compact"/>
              <w:jc w:val="left"/>
            </w:pPr>
            <w:r>
              <w:t xml:space="preserve">20%</w:t>
            </w:r>
          </w:p>
        </w:tc>
      </w:tr>
      <w:tr>
        <w:tc>
          <w:tcPr/>
          <w:p>
            <w:pPr>
              <w:pStyle w:val="Compact"/>
              <w:jc w:val="left"/>
            </w:pPr>
            <w:r>
              <w:t xml:space="preserve">Safety Compliance</w:t>
            </w:r>
          </w:p>
        </w:tc>
        <w:tc>
          <w:tcPr/>
          <w:p>
            <w:pPr>
              <w:pStyle w:val="Compact"/>
              <w:jc w:val="left"/>
            </w:pPr>
            <w:r>
              <w:t xml:space="preserve">Adherence to safety protocols and use of PPE</w:t>
            </w:r>
          </w:p>
        </w:tc>
        <w:tc>
          <w:tcPr/>
          <w:p>
            <w:pPr>
              <w:pStyle w:val="Compact"/>
              <w:jc w:val="left"/>
            </w:pPr>
            <w:r>
              <w:t xml:space="preserve">20%</w:t>
            </w:r>
          </w:p>
        </w:tc>
      </w:tr>
      <w:tr>
        <w:tc>
          <w:tcPr/>
          <w:p>
            <w:pPr>
              <w:pStyle w:val="Compact"/>
              <w:jc w:val="left"/>
            </w:pPr>
            <w:r>
              <w:t xml:space="preserve">Material Usage</w:t>
            </w:r>
          </w:p>
        </w:tc>
        <w:tc>
          <w:tcPr/>
          <w:p>
            <w:pPr>
              <w:pStyle w:val="Compact"/>
              <w:jc w:val="left"/>
            </w:pPr>
            <w:r>
              <w:t xml:space="preserve">Efficiency and appropriateness of material selection</w:t>
            </w:r>
          </w:p>
        </w:tc>
        <w:tc>
          <w:tcPr/>
          <w:p>
            <w:pPr>
              <w:pStyle w:val="Compact"/>
              <w:jc w:val="left"/>
            </w:pPr>
            <w:r>
              <w:t xml:space="preserve">10%</w:t>
            </w:r>
          </w:p>
        </w:tc>
      </w:tr>
      <w:tr>
        <w:tc>
          <w:tcPr/>
          <w:p>
            <w:pPr>
              <w:pStyle w:val="Compact"/>
              <w:jc w:val="left"/>
            </w:pPr>
            <w:r>
              <w:t xml:space="preserve">Knowledge Assessment</w:t>
            </w:r>
          </w:p>
        </w:tc>
        <w:tc>
          <w:tcPr/>
          <w:p>
            <w:pPr>
              <w:pStyle w:val="Compact"/>
              <w:jc w:val="left"/>
            </w:pPr>
            <w:r>
              <w:t xml:space="preserve">Understanding of local regulations and best practices</w:t>
            </w:r>
          </w:p>
        </w:tc>
        <w:tc>
          <w:tcPr/>
          <w:p>
            <w:pPr>
              <w:pStyle w:val="Compact"/>
              <w:jc w:val="left"/>
            </w:pPr>
            <w:r>
              <w:t xml:space="preserve">10%</w:t>
            </w:r>
          </w:p>
        </w:tc>
      </w:tr>
    </w:tbl>
    <w:p>
      <w:pPr>
        <w:pStyle w:val="BodyText"/>
      </w:pPr>
      <w:r>
        <w:t xml:space="preserve">A comprehensive report will be generated upon completion of the experiment, detailing findings, statistical analyses, and recommendations. This report will be shared with relevant stakeholders in Tanzania Dar es Salaam, including government agencies, trade associations, and educational institutions.</w:t>
      </w:r>
    </w:p>
    <w:p>
      <w:pPr>
        <w:pStyle w:val="BodyText"/>
      </w:pPr>
      <w:r>
        <w:t xml:space="preserve">7. Conclusion</w:t>
      </w:r>
    </w:p>
    <w:p>
      <w:pPr>
        <w:pStyle w:val="BodyText"/>
      </w:pPr>
      <w:r>
        <w:t xml:space="preserve">This Experiment Protocol provides a structured approach to evaluating the skills and practices of Plumber professionals in Tanzania Dar es Salaam. By implementing this protocol, stakeholders can gain valuable insights into the current state of plumbing services in the region and take informed actions to improve quality, safety, and efficiency. The ultimate goal is to enhance the reliability of water and sanitation infrastructure in Tanzania Dar es Salaam, contributing to public health and urban development.</w:t>
      </w:r>
    </w:p>
    <w:p>
      <w:pPr>
        <w:pStyle w:val="BodyText"/>
      </w:pPr>
      <w:r>
        <w:t xml:space="preserve">© 2023 Technical Research Division. All rights reserved. This document is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Assessment in Tanzania Dar es Salaam</dc:title>
  <dc:creator/>
  <dc:language>en</dc:language>
  <cp:keywords/>
  <dcterms:created xsi:type="dcterms:W3CDTF">2026-10-10T01:06:26Z</dcterms:created>
  <dcterms:modified xsi:type="dcterms:W3CDTF">2026-10-10T01:06:26Z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