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Turkey</w:t>
      </w:r>
      <w:r>
        <w:t xml:space="preserve"> </w:t>
      </w:r>
      <w:r>
        <w:t xml:space="preserve">Ankara</w:t>
      </w:r>
    </w:p>
    <w:bookmarkStart w:id="20" w:name="Xe97d96ade10b01c5e868c416b2db8608d9d5548"/>
    <w:p>
      <w:pPr>
        <w:pStyle w:val="Heading1"/>
      </w:pPr>
      <w:r>
        <w:t xml:space="preserve">Experiment Protocol: Evaluation of Modern Plumbing Techniques in Turkey Ankara</w:t>
      </w:r>
    </w:p>
    <w:p>
      <w:pPr>
        <w:pStyle w:val="FirstParagraph"/>
      </w:pPr>
      <w:r>
        <w:rPr>
          <w:bCs/>
          <w:b/>
        </w:rPr>
        <w:t xml:space="preserve">Document ID:</w:t>
      </w:r>
      <w:r>
        <w:t xml:space="preserve"> </w:t>
      </w:r>
      <w:r>
        <w:t xml:space="preserve">EP-TA-PLB-2023-001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Turkey Ankara</w:t>
      </w:r>
    </w:p>
    <w:p>
      <w:pPr>
        <w:pStyle w:val="BodyText"/>
      </w:pPr>
      <w:r>
        <w:rPr>
          <w:bCs/>
          <w:b/>
        </w:rPr>
        <w:t xml:space="preserve">Subject:</w:t>
      </w:r>
      <w:r>
        <w:t xml:space="preserve"> </w:t>
      </w:r>
      <w:r>
        <w:t xml:space="preserve">Plumber Performance and System Efficiency Analysis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reliability of plumbing systems installed by certified plumbers in Turkey Ankara. The primary objective is to assess how modern plumbing techniques adapt to the specific environmental and infrastructural conditions of Ankara, including water quality, temperature fluctuations, and building codes.</w:t>
      </w:r>
    </w:p>
    <w:p>
      <w:pPr>
        <w:pStyle w:val="BodyText"/>
      </w:pPr>
      <w:r>
        <w:t xml:space="preserve">The study focuses on the role of the plumber as a critical agent in ensuring system integrity, sustainability, and compliance with local regulations. By conducting controlled experiments, we aim to identify best practices and potential improvements in plumbing methodologies.</w:t>
      </w:r>
    </w:p>
    <w:bookmarkEnd w:id="21"/>
    <w:bookmarkStart w:id="22" w:name="scope-and-context"/>
    <w:p>
      <w:pPr>
        <w:pStyle w:val="Heading2"/>
      </w:pPr>
      <w:r>
        <w:t xml:space="preserve">2. Scope and Context</w:t>
      </w:r>
    </w:p>
    <w:p>
      <w:pPr>
        <w:pStyle w:val="FirstParagraph"/>
      </w:pPr>
      <w:r>
        <w:t xml:space="preserve">The scope of this experiment is limited to residential and commercial buildings in Turkey Ankara. The region's unique characteristics, such as its continental climate and urban development patterns, necessitate specialized plumbing solutions. The experiment will examine:</w:t>
      </w:r>
    </w:p>
    <w:p>
      <w:pPr>
        <w:numPr>
          <w:ilvl w:val="0"/>
          <w:numId w:val="1001"/>
        </w:numPr>
        <w:pStyle w:val="Compact"/>
      </w:pPr>
      <w:r>
        <w:t xml:space="preserve">Installation quality and adherence to standards.</w:t>
      </w:r>
    </w:p>
    <w:p>
      <w:pPr>
        <w:numPr>
          <w:ilvl w:val="0"/>
          <w:numId w:val="1001"/>
        </w:numPr>
        <w:pStyle w:val="Compact"/>
      </w:pPr>
      <w:r>
        <w:t xml:space="preserve">Material durability under Ankara's environmental conditions.</w:t>
      </w:r>
    </w:p>
    <w:p>
      <w:pPr>
        <w:numPr>
          <w:ilvl w:val="0"/>
          <w:numId w:val="1001"/>
        </w:numPr>
        <w:pStyle w:val="Compact"/>
      </w:pPr>
      <w:r>
        <w:t xml:space="preserve">Water efficiency and conservation measures.</w:t>
      </w:r>
    </w:p>
    <w:p>
      <w:pPr>
        <w:numPr>
          <w:ilvl w:val="0"/>
          <w:numId w:val="1001"/>
        </w:numPr>
        <w:pStyle w:val="Compact"/>
      </w:pPr>
      <w:r>
        <w:t xml:space="preserve">Emergency response and maintenance protocols.</w:t>
      </w:r>
    </w:p>
    <w:p>
      <w:pPr>
        <w:pStyle w:val="FirstParagraph"/>
      </w:pPr>
      <w:r>
        <w:t xml:space="preserve">The term "Plumber" in this document refers to licensed professionals operating within Turkey Ankara, adhering to national and municipal regulations.</w:t>
      </w:r>
    </w:p>
    <w:bookmarkEnd w:id="22"/>
    <w:bookmarkStart w:id="26" w:name="methodology"/>
    <w:p>
      <w:pPr>
        <w:pStyle w:val="Heading2"/>
      </w:pPr>
      <w:r>
        <w:t xml:space="preserve">3. Methodology</w:t>
      </w:r>
    </w:p>
    <w:p>
      <w:pPr>
        <w:pStyle w:val="FirstParagraph"/>
      </w:pPr>
      <w:r>
        <w:t xml:space="preserve">The experiment will be conducted in three phases: preparation, execution, and analysis. Each phase involves specific tasks performed by the plumber and monitored by the research team.</w:t>
      </w:r>
    </w:p>
    <w:bookmarkStart w:id="23" w:name="phase-1-preparation"/>
    <w:p>
      <w:pPr>
        <w:pStyle w:val="Heading3"/>
      </w:pPr>
      <w:r>
        <w:t xml:space="preserve">3.1 Phase 1: Preparation</w:t>
      </w:r>
    </w:p>
    <w:p>
      <w:pPr>
        <w:pStyle w:val="FirstParagraph"/>
      </w:pPr>
      <w:r>
        <w:t xml:space="preserve">Before the experiment begins, the following steps will be taken:</w:t>
      </w:r>
    </w:p>
    <w:p>
      <w:pPr>
        <w:numPr>
          <w:ilvl w:val="0"/>
          <w:numId w:val="1002"/>
        </w:numPr>
        <w:pStyle w:val="Compact"/>
      </w:pPr>
      <w:r>
        <w:t xml:space="preserve">Select a sample of buildings in Turkey Ankara representing different ages and types.</w:t>
      </w:r>
    </w:p>
    <w:p>
      <w:pPr>
        <w:numPr>
          <w:ilvl w:val="0"/>
          <w:numId w:val="1002"/>
        </w:numPr>
        <w:pStyle w:val="Compact"/>
      </w:pPr>
      <w:r>
        <w:t xml:space="preserve">Engage licensed plumbers with varying levels of experience.</w:t>
      </w:r>
    </w:p>
    <w:p>
      <w:pPr>
        <w:numPr>
          <w:ilvl w:val="0"/>
          <w:numId w:val="1002"/>
        </w:numPr>
        <w:pStyle w:val="Compact"/>
      </w:pPr>
      <w:r>
        <w:t xml:space="preserve">Define the plumbing systems to be installed or repaired, including water supply, drainage, and heating.</w:t>
      </w:r>
    </w:p>
    <w:p>
      <w:pPr>
        <w:numPr>
          <w:ilvl w:val="0"/>
          <w:numId w:val="1002"/>
        </w:numPr>
        <w:pStyle w:val="Compact"/>
      </w:pPr>
      <w:r>
        <w:t xml:space="preserve">Establish baseline measurements for water pressure, flow rate, and temperature.</w:t>
      </w:r>
    </w:p>
    <w:bookmarkEnd w:id="23"/>
    <w:bookmarkStart w:id="24" w:name="phase-2-execution"/>
    <w:p>
      <w:pPr>
        <w:pStyle w:val="Heading3"/>
      </w:pPr>
      <w:r>
        <w:t xml:space="preserve">3.2 Phase 2: Execution</w:t>
      </w:r>
    </w:p>
    <w:p>
      <w:pPr>
        <w:pStyle w:val="FirstParagraph"/>
      </w:pPr>
      <w:r>
        <w:t xml:space="preserve">During this phase, the plumber will perform installations and repairs according to the specified protocols. Key activities include:</w:t>
      </w:r>
    </w:p>
    <w:p>
      <w:pPr>
        <w:numPr>
          <w:ilvl w:val="0"/>
          <w:numId w:val="1003"/>
        </w:numPr>
        <w:pStyle w:val="Compact"/>
      </w:pPr>
      <w:r>
        <w:t xml:space="preserve">Installation of pipes, fittings, and fixtures using approved materials.</w:t>
      </w:r>
    </w:p>
    <w:p>
      <w:pPr>
        <w:numPr>
          <w:ilvl w:val="0"/>
          <w:numId w:val="1003"/>
        </w:numPr>
        <w:pStyle w:val="Compact"/>
      </w:pPr>
      <w:r>
        <w:t xml:space="preserve">Implementation of water-saving devices and energy-efficient systems.</w:t>
      </w:r>
    </w:p>
    <w:p>
      <w:pPr>
        <w:numPr>
          <w:ilvl w:val="0"/>
          <w:numId w:val="1003"/>
        </w:numPr>
        <w:pStyle w:val="Compact"/>
      </w:pPr>
      <w:r>
        <w:t xml:space="preserve">Conducting pressure tests and leak detection procedures.</w:t>
      </w:r>
    </w:p>
    <w:p>
      <w:pPr>
        <w:numPr>
          <w:ilvl w:val="0"/>
          <w:numId w:val="1003"/>
        </w:numPr>
        <w:pStyle w:val="Compact"/>
      </w:pPr>
      <w:r>
        <w:t xml:space="preserve">Documenting all steps and observations in real-time.</w:t>
      </w:r>
    </w:p>
    <w:p>
      <w:pPr>
        <w:pStyle w:val="FirstParagraph"/>
      </w:pPr>
      <w:r>
        <w:t xml:space="preserve">The research team will monitor the plumber's work to ensure compliance with the Experiment Protocol and local regulations in Turkey Ankara.</w:t>
      </w:r>
    </w:p>
    <w:bookmarkEnd w:id="24"/>
    <w:bookmarkStart w:id="25" w:name="phase-3-analysis"/>
    <w:p>
      <w:pPr>
        <w:pStyle w:val="Heading3"/>
      </w:pPr>
      <w:r>
        <w:t xml:space="preserve">3.3 Phase 3: Analysis</w:t>
      </w:r>
    </w:p>
    <w:p>
      <w:pPr>
        <w:pStyle w:val="FirstParagraph"/>
      </w:pPr>
      <w:r>
        <w:t xml:space="preserve">After the execution phase, the collected data will be analyzed to evaluate:</w:t>
      </w:r>
    </w:p>
    <w:p>
      <w:pPr>
        <w:numPr>
          <w:ilvl w:val="0"/>
          <w:numId w:val="1004"/>
        </w:numPr>
        <w:pStyle w:val="Compact"/>
      </w:pPr>
      <w:r>
        <w:t xml:space="preserve">The effectiveness of the plumbing systems in maintaining water quality and pressure.</w:t>
      </w:r>
    </w:p>
    <w:p>
      <w:pPr>
        <w:numPr>
          <w:ilvl w:val="0"/>
          <w:numId w:val="1004"/>
        </w:numPr>
        <w:pStyle w:val="Compact"/>
      </w:pPr>
      <w:r>
        <w:t xml:space="preserve">The plumber's adherence to best practices and safety standards.</w:t>
      </w:r>
    </w:p>
    <w:p>
      <w:pPr>
        <w:numPr>
          <w:ilvl w:val="0"/>
          <w:numId w:val="1004"/>
        </w:numPr>
        <w:pStyle w:val="Compact"/>
      </w:pPr>
      <w:r>
        <w:t xml:space="preserve">The long-term durability and performance of the installed systems.</w:t>
      </w:r>
    </w:p>
    <w:p>
      <w:pPr>
        <w:numPr>
          <w:ilvl w:val="0"/>
          <w:numId w:val="1004"/>
        </w:numPr>
        <w:pStyle w:val="Compact"/>
      </w:pPr>
      <w:r>
        <w:t xml:space="preserve">Recommendations for improving plumbing practices in Turkey Ankara.</w:t>
      </w:r>
    </w:p>
    <w:bookmarkEnd w:id="25"/>
    <w:bookmarkEnd w:id="26"/>
    <w:bookmarkStart w:id="27" w:name="materials-and-equipment"/>
    <w:p>
      <w:pPr>
        <w:pStyle w:val="Heading2"/>
      </w:pPr>
      <w:r>
        <w:t xml:space="preserve">4. Materials and Equipment</w:t>
      </w:r>
    </w:p>
    <w:p>
      <w:pPr>
        <w:pStyle w:val="FirstParagraph"/>
      </w:pPr>
      <w:r>
        <w:t xml:space="preserve">The following materials and equipment will be used in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Pipes</w:t>
            </w:r>
          </w:p>
        </w:tc>
        <w:tc>
          <w:tcPr/>
          <w:p>
            <w:pPr>
              <w:pStyle w:val="Compact"/>
              <w:jc w:val="left"/>
            </w:pPr>
            <w:r>
              <w:t xml:space="preserve">PVC, PPR, and copper pipes of various diameters</w:t>
            </w:r>
          </w:p>
        </w:tc>
        <w:tc>
          <w:tcPr/>
          <w:p>
            <w:pPr>
              <w:pStyle w:val="Compact"/>
              <w:jc w:val="left"/>
            </w:pPr>
            <w:r>
              <w:t xml:space="preserve">As required</w:t>
            </w:r>
          </w:p>
        </w:tc>
      </w:tr>
      <w:tr>
        <w:tc>
          <w:tcPr/>
          <w:p>
            <w:pPr>
              <w:pStyle w:val="Compact"/>
              <w:jc w:val="left"/>
            </w:pPr>
            <w:r>
              <w:t xml:space="preserve">Fittings</w:t>
            </w:r>
          </w:p>
        </w:tc>
        <w:tc>
          <w:tcPr/>
          <w:p>
            <w:pPr>
              <w:pStyle w:val="Compact"/>
              <w:jc w:val="left"/>
            </w:pPr>
            <w:r>
              <w:t xml:space="preserve">Elbows, tees, valves, and connectors</w:t>
            </w:r>
          </w:p>
        </w:tc>
        <w:tc>
          <w:tcPr/>
          <w:p>
            <w:pPr>
              <w:pStyle w:val="Compact"/>
              <w:jc w:val="left"/>
            </w:pPr>
            <w:r>
              <w:t xml:space="preserve">As required</w:t>
            </w:r>
          </w:p>
        </w:tc>
      </w:tr>
      <w:tr>
        <w:tc>
          <w:tcPr/>
          <w:p>
            <w:pPr>
              <w:pStyle w:val="Compact"/>
              <w:jc w:val="left"/>
            </w:pPr>
            <w:r>
              <w:t xml:space="preserve">Tools</w:t>
            </w:r>
          </w:p>
        </w:tc>
        <w:tc>
          <w:tcPr/>
          <w:p>
            <w:pPr>
              <w:pStyle w:val="Compact"/>
              <w:jc w:val="left"/>
            </w:pPr>
            <w:r>
              <w:t xml:space="preserve">Wrenches, pipe cutters, soldering equipment, and pressure testers</w:t>
            </w:r>
          </w:p>
        </w:tc>
        <w:tc>
          <w:tcPr/>
          <w:p>
            <w:pPr>
              <w:pStyle w:val="Compact"/>
              <w:jc w:val="left"/>
            </w:pPr>
            <w:r>
              <w:t xml:space="preserve">1 set per plumber</w:t>
            </w:r>
          </w:p>
        </w:tc>
      </w:tr>
      <w:tr>
        <w:tc>
          <w:tcPr/>
          <w:p>
            <w:pPr>
              <w:pStyle w:val="Compact"/>
              <w:jc w:val="left"/>
            </w:pPr>
            <w:r>
              <w:t xml:space="preserve">Measurement Devices</w:t>
            </w:r>
          </w:p>
        </w:tc>
        <w:tc>
          <w:tcPr/>
          <w:p>
            <w:pPr>
              <w:pStyle w:val="Compact"/>
              <w:jc w:val="left"/>
            </w:pPr>
            <w:r>
              <w:t xml:space="preserve">Flow meters, pressure gauges, and thermometers</w:t>
            </w:r>
          </w:p>
        </w:tc>
        <w:tc>
          <w:tcPr/>
          <w:p>
            <w:pPr>
              <w:pStyle w:val="Compact"/>
              <w:jc w:val="left"/>
            </w:pPr>
            <w:r>
              <w:t xml:space="preserve">5 sets</w:t>
            </w:r>
          </w:p>
        </w:tc>
      </w:tr>
      <w:tr>
        <w:tc>
          <w:tcPr/>
          <w:p>
            <w:pPr>
              <w:pStyle w:val="Compact"/>
              <w:jc w:val="left"/>
            </w:pPr>
            <w:r>
              <w:t xml:space="preserve">Safety Gear</w:t>
            </w:r>
          </w:p>
        </w:tc>
        <w:tc>
          <w:tcPr/>
          <w:p>
            <w:pPr>
              <w:pStyle w:val="Compact"/>
              <w:jc w:val="left"/>
            </w:pPr>
            <w:r>
              <w:t xml:space="preserve">Gloves, goggles, and protective clothing</w:t>
            </w:r>
          </w:p>
        </w:tc>
        <w:tc>
          <w:tcPr/>
          <w:p>
            <w:pPr>
              <w:pStyle w:val="Compact"/>
              <w:jc w:val="left"/>
            </w:pPr>
            <w:r>
              <w:t xml:space="preserve">1 set per participant</w:t>
            </w:r>
          </w:p>
        </w:tc>
      </w:tr>
    </w:tbl>
    <w:bookmarkEnd w:id="27"/>
    <w:bookmarkStart w:id="28" w:name="safety-and-compliance"/>
    <w:p>
      <w:pPr>
        <w:pStyle w:val="Heading2"/>
      </w:pPr>
      <w:r>
        <w:t xml:space="preserve">5. Safety and Compliance</w:t>
      </w:r>
    </w:p>
    <w:p>
      <w:pPr>
        <w:pStyle w:val="FirstParagraph"/>
      </w:pPr>
      <w:r>
        <w:t xml:space="preserve">Safety is a paramount concern in this Experiment Protocol. All plumbers and research personnel must adhere to the following guidelines:</w:t>
      </w:r>
    </w:p>
    <w:p>
      <w:pPr>
        <w:numPr>
          <w:ilvl w:val="0"/>
          <w:numId w:val="1005"/>
        </w:numPr>
        <w:pStyle w:val="Compact"/>
      </w:pPr>
      <w:r>
        <w:t xml:space="preserve">Wear appropriate personal protective equipment (PPE) at all times.</w:t>
      </w:r>
    </w:p>
    <w:p>
      <w:pPr>
        <w:numPr>
          <w:ilvl w:val="0"/>
          <w:numId w:val="1005"/>
        </w:numPr>
        <w:pStyle w:val="Compact"/>
      </w:pPr>
      <w:r>
        <w:t xml:space="preserve">Follow all safety procedures outlined in Turkey Ankara's occupational health and safety regulations.</w:t>
      </w:r>
    </w:p>
    <w:p>
      <w:pPr>
        <w:numPr>
          <w:ilvl w:val="0"/>
          <w:numId w:val="1005"/>
        </w:numPr>
        <w:pStyle w:val="Compact"/>
      </w:pPr>
      <w:r>
        <w:t xml:space="preserve">Ensure that all plumbing work complies with national building codes and environmental standards.</w:t>
      </w:r>
    </w:p>
    <w:p>
      <w:pPr>
        <w:numPr>
          <w:ilvl w:val="0"/>
          <w:numId w:val="1005"/>
        </w:numPr>
        <w:pStyle w:val="Compact"/>
      </w:pPr>
      <w:r>
        <w:t xml:space="preserve">Report any incidents or hazards immediately to the research team.</w:t>
      </w:r>
    </w:p>
    <w:p>
      <w:pPr>
        <w:pStyle w:val="FirstParagraph"/>
      </w:pPr>
      <w:r>
        <w:t xml:space="preserve">The plumber is responsible for maintaining a safe working environment and ensuring that all installations meet the required safety standards.</w:t>
      </w:r>
    </w:p>
    <w:bookmarkEnd w:id="28"/>
    <w:bookmarkStart w:id="29" w:name="data-collection-and-reporting"/>
    <w:p>
      <w:pPr>
        <w:pStyle w:val="Heading2"/>
      </w:pPr>
      <w:r>
        <w:t xml:space="preserve">6. Data Collection and Reporting</w:t>
      </w:r>
    </w:p>
    <w:p>
      <w:pPr>
        <w:pStyle w:val="FirstParagraph"/>
      </w:pPr>
      <w:r>
        <w:t xml:space="preserve">Data will be collected throughout the experiment using standardized forms and digital tools. Key metrics include:</w:t>
      </w:r>
    </w:p>
    <w:p>
      <w:pPr>
        <w:numPr>
          <w:ilvl w:val="0"/>
          <w:numId w:val="1006"/>
        </w:numPr>
        <w:pStyle w:val="Compact"/>
      </w:pPr>
      <w:r>
        <w:t xml:space="preserve">Installation time and efficiency.</w:t>
      </w:r>
    </w:p>
    <w:p>
      <w:pPr>
        <w:numPr>
          <w:ilvl w:val="0"/>
          <w:numId w:val="1006"/>
        </w:numPr>
        <w:pStyle w:val="Compact"/>
      </w:pPr>
      <w:r>
        <w:t xml:space="preserve">Water pressure and flow rate measurements.</w:t>
      </w:r>
    </w:p>
    <w:p>
      <w:pPr>
        <w:numPr>
          <w:ilvl w:val="0"/>
          <w:numId w:val="1006"/>
        </w:numPr>
        <w:pStyle w:val="Compact"/>
      </w:pPr>
      <w:r>
        <w:t xml:space="preserve">Leak detection results and repair times.</w:t>
      </w:r>
    </w:p>
    <w:p>
      <w:pPr>
        <w:numPr>
          <w:ilvl w:val="0"/>
          <w:numId w:val="1006"/>
        </w:numPr>
        <w:pStyle w:val="Compact"/>
      </w:pPr>
      <w:r>
        <w:t xml:space="preserve">Customer satisfaction and feedback.</w:t>
      </w:r>
    </w:p>
    <w:p>
      <w:pPr>
        <w:pStyle w:val="FirstParagraph"/>
      </w:pPr>
      <w:r>
        <w:t xml:space="preserve">The plumber will submit daily reports detailing their activities, challenges, and observations. The research team will compile these reports into a comprehensive analysis at the end of the experiment.</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plumbing systems in Turkey Ankara. By focusing on the role of the plumber and the specific conditions of the region, the study aims to contribute valuable insights to the field of plumbing engineering and practice.</w:t>
      </w:r>
    </w:p>
    <w:p>
      <w:pPr>
        <w:pStyle w:val="BodyText"/>
      </w:pPr>
      <w:r>
        <w:t xml:space="preserve">The findings will be used to develop guidelines and training programs for plumbers in Turkey Ankara, ultimately improving the quality and reliability of plumbing services in the region.</w:t>
      </w:r>
    </w:p>
    <w:bookmarkEnd w:id="30"/>
    <w:p>
      <w:pPr>
        <w:pStyle w:val="BodyText"/>
      </w:pPr>
      <w:r>
        <w:t xml:space="preserve">End of Document</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Turkey Ankara</dc:title>
  <dc:creator/>
  <dc:language>en</dc:language>
  <cp:keywords/>
  <dcterms:created xsi:type="dcterms:W3CDTF">2026-10-10T03:56:16Z</dcterms:created>
  <dcterms:modified xsi:type="dcterms:W3CDTF">2026-10-10T03:56:16Z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