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Leak</w:t>
      </w:r>
      <w:r>
        <w:t xml:space="preserve"> </w:t>
      </w:r>
      <w:r>
        <w:t xml:space="preserve">Detection</w:t>
      </w:r>
      <w:r>
        <w:t xml:space="preserve"> </w:t>
      </w:r>
      <w:r>
        <w:t xml:space="preserve">in</w:t>
      </w:r>
      <w:r>
        <w:t xml:space="preserve"> </w:t>
      </w:r>
      <w:r>
        <w:t xml:space="preserve">Birmingham</w:t>
      </w:r>
      <w:r>
        <w:t xml:space="preserve"> </w:t>
      </w:r>
      <w:r>
        <w:t xml:space="preserve">Plumbing</w:t>
      </w:r>
      <w:r>
        <w:t xml:space="preserve"> </w:t>
      </w:r>
      <w:r>
        <w:t xml:space="preserve">Infrastructure</w:t>
      </w:r>
    </w:p>
    <w:p>
      <w:pPr>
        <w:pStyle w:val="FirstParagraph"/>
      </w:pPr>
      <w:r>
        <w:rPr>
          <w:bCs/>
          <w:b/>
        </w:rPr>
        <w:t xml:space="preserve">Document Title:</w:t>
      </w:r>
      <w:r>
        <w:t xml:space="preserve"> </w:t>
      </w:r>
      <w:r>
        <w:t xml:space="preserve">Experiment Protocol: Comparative Analysis of Acoustic and Thermal Imaging Leak Detection in Birmingham's Historic Plumbing Infrastructure</w:t>
      </w:r>
      <w:r>
        <w:br/>
      </w:r>
      <w:r>
        <w:rPr>
          <w:bCs/>
          <w:b/>
        </w:rPr>
        <w:t xml:space="preserve">Location:</w:t>
      </w:r>
      <w:r>
        <w:t xml:space="preserve"> </w:t>
      </w:r>
      <w:r>
        <w:t xml:space="preserve">United Kingdom, Birmingham</w:t>
      </w:r>
      <w:r>
        <w:br/>
      </w:r>
      <w:r>
        <w:rPr>
          <w:bCs/>
          <w:b/>
        </w:rPr>
        <w:t xml:space="preserve">Subject:</w:t>
      </w:r>
      <w:r>
        <w:t xml:space="preserve"> </w:t>
      </w:r>
      <w:r>
        <w:t xml:space="preserve">Plumber / Plumbing Systems</w:t>
      </w:r>
      <w:r>
        <w:br/>
      </w:r>
      <w:r>
        <w:rPr>
          <w:bCs/>
          <w:b/>
        </w:rPr>
        <w:t xml:space="preserve">Date:</w:t>
      </w:r>
      <w:r>
        <w:t xml:space="preserve"> </w:t>
      </w:r>
      <w:r>
        <w:t xml:space="preserve">October 26, 2023</w:t>
      </w:r>
      <w:r>
        <w:br/>
      </w:r>
      <w:r>
        <w:rPr>
          <w:bCs/>
          <w:b/>
        </w:rPr>
        <w:t xml:space="preserve">Version:</w:t>
      </w:r>
      <w:r>
        <w:t xml:space="preserve"> </w:t>
      </w:r>
      <w:r>
        <w:t xml:space="preserve">1.0</w:t>
      </w:r>
    </w:p>
    <w:bookmarkStart w:id="31" w:name="experiment-protocol"/>
    <w:p>
      <w:pPr>
        <w:pStyle w:val="Heading1"/>
      </w:pPr>
      <w:r>
        <w:t xml:space="preserve">Experiment Protocol</w:t>
      </w:r>
    </w:p>
    <w:bookmarkStart w:id="20" w:name="introduction-and-background"/>
    <w:p>
      <w:pPr>
        <w:pStyle w:val="Heading2"/>
      </w:pPr>
      <w:r>
        <w:t xml:space="preserve">1. Introduction and Background</w:t>
      </w:r>
    </w:p>
    <w:p>
      <w:pPr>
        <w:pStyle w:val="FirstParagraph"/>
      </w:pPr>
      <w:r>
        <w:t xml:space="preserve">This Experiment Protocol outlines the methodology for a controlled field study designed to evaluate the efficacy of modern diagnostic tools utilized by a professional Plumber in the United Kingdom, specifically within the city of Birmingham. Birmingham is characterized by a unique blend of Victorian-era architecture and modern high-density housing. This architectural diversity presents significant challenges for plumbing maintenance, particularly regarding concealed pipework within solid brick walls and suspended timber floors.</w:t>
      </w:r>
    </w:p>
    <w:p>
      <w:pPr>
        <w:pStyle w:val="BodyText"/>
      </w:pPr>
      <w:r>
        <w:t xml:space="preserve">The primary objective of this experiment is to determine which diagnostic method—Ground Penetrating Radar (GPR), Thermal Imaging, or Acoustic Listening Devices—provides the highest accuracy and efficiency for a Plumber when locating non-visible leaks in Birmingham's specific geological and structural context. The data gathered will contribute to best practices for water conservation and structural preservation in the West Midlands region.</w:t>
      </w:r>
    </w:p>
    <w:bookmarkEnd w:id="20"/>
    <w:bookmarkStart w:id="21" w:name="objectives"/>
    <w:p>
      <w:pPr>
        <w:pStyle w:val="Heading2"/>
      </w:pPr>
      <w:r>
        <w:t xml:space="preserve">2. Objectives</w:t>
      </w:r>
    </w:p>
    <w:p>
      <w:pPr>
        <w:numPr>
          <w:ilvl w:val="0"/>
          <w:numId w:val="1001"/>
        </w:numPr>
        <w:pStyle w:val="Compact"/>
      </w:pPr>
      <w:r>
        <w:t xml:space="preserve">To compare the detection time of leaks using three distinct technologies.</w:t>
      </w:r>
    </w:p>
    <w:p>
      <w:pPr>
        <w:numPr>
          <w:ilvl w:val="0"/>
          <w:numId w:val="1001"/>
        </w:numPr>
        <w:pStyle w:val="Compact"/>
      </w:pPr>
      <w:r>
        <w:t xml:space="preserve">To assess the accuracy of leak localization in Birmingham's typical clay soil conditions.</w:t>
      </w:r>
    </w:p>
    <w:p>
      <w:pPr>
        <w:numPr>
          <w:ilvl w:val="0"/>
          <w:numId w:val="1001"/>
        </w:numPr>
        <w:pStyle w:val="Compact"/>
      </w:pPr>
      <w:r>
        <w:t xml:space="preserve">To evaluate the impact of ambient noise levels in Birmingham urban environments on acoustic detection.</w:t>
      </w:r>
    </w:p>
    <w:p>
      <w:pPr>
        <w:numPr>
          <w:ilvl w:val="0"/>
          <w:numId w:val="1001"/>
        </w:numPr>
        <w:pStyle w:val="Compact"/>
      </w:pPr>
      <w:r>
        <w:t xml:space="preserve">To provide a standardized procedure for Plumbers operating in the United Kingdom regarding non-invasive leak detection.</w:t>
      </w:r>
    </w:p>
    <w:bookmarkEnd w:id="21"/>
    <w:bookmarkStart w:id="22" w:name="scope-and-site-selection"/>
    <w:p>
      <w:pPr>
        <w:pStyle w:val="Heading2"/>
      </w:pPr>
      <w:r>
        <w:t xml:space="preserve">3. Scope and Site Selection</w:t>
      </w:r>
    </w:p>
    <w:p>
      <w:pPr>
        <w:pStyle w:val="FirstParagraph"/>
      </w:pPr>
      <w:r>
        <w:t xml:space="preserve">The experiment will be conducted across three distinct residential properties located in Birmingham, United Kingdom. The sites have been selected to represent the city's architectural variance:</w:t>
      </w:r>
    </w:p>
    <w:p>
      <w:pPr>
        <w:numPr>
          <w:ilvl w:val="0"/>
          <w:numId w:val="1002"/>
        </w:numPr>
        <w:pStyle w:val="Compact"/>
      </w:pPr>
      <w:r>
        <w:rPr>
          <w:bCs/>
          <w:b/>
        </w:rPr>
        <w:t xml:space="preserve">Site A (Edgbaston):</w:t>
      </w:r>
      <w:r>
        <w:t xml:space="preserve"> </w:t>
      </w:r>
      <w:r>
        <w:t xml:space="preserve">A Victorian-era terraced house with cast-iron pipework and solid masonry walls.</w:t>
      </w:r>
    </w:p>
    <w:p>
      <w:pPr>
        <w:numPr>
          <w:ilvl w:val="0"/>
          <w:numId w:val="1002"/>
        </w:numPr>
        <w:pStyle w:val="Compact"/>
      </w:pPr>
      <w:r>
        <w:rPr>
          <w:bCs/>
          <w:b/>
        </w:rPr>
        <w:t xml:space="preserve">Site B (Solihull/Birmingham Border):</w:t>
      </w:r>
      <w:r>
        <w:t xml:space="preserve"> </w:t>
      </w:r>
      <w:r>
        <w:t xml:space="preserve">A post-war semi-detached property with copper pipework and suspended concrete floors.</w:t>
      </w:r>
    </w:p>
    <w:p>
      <w:pPr>
        <w:numPr>
          <w:ilvl w:val="0"/>
          <w:numId w:val="1002"/>
        </w:numPr>
        <w:pStyle w:val="Compact"/>
      </w:pPr>
      <w:r>
        <w:rPr>
          <w:bCs/>
          <w:b/>
        </w:rPr>
        <w:t xml:space="preserve">Site C (Jewellery Quarter):</w:t>
      </w:r>
      <w:r>
        <w:t xml:space="preserve"> </w:t>
      </w:r>
      <w:r>
        <w:t xml:space="preserve">A converted industrial loft with exposed and concealed mixed-material pipework.</w:t>
      </w:r>
    </w:p>
    <w:p>
      <w:pPr>
        <w:pStyle w:val="FirstParagraph"/>
      </w:pPr>
      <w:r>
        <w:t xml:space="preserve">All sites must have confirmed active leaks that are not visible to the naked eye, verified by a preliminary pressure test conducted by a certified Plumber.</w:t>
      </w:r>
    </w:p>
    <w:bookmarkEnd w:id="22"/>
    <w:bookmarkStart w:id="23" w:name="materials-and-equipment"/>
    <w:p>
      <w:pPr>
        <w:pStyle w:val="Heading2"/>
      </w:pPr>
      <w:r>
        <w:t xml:space="preserve">4. Materials and Equipment</w:t>
      </w:r>
    </w:p>
    <w:p>
      <w:pPr>
        <w:pStyle w:val="FirstParagraph"/>
      </w:pPr>
      <w:r>
        <w:t xml:space="preserve">The following equipment will be utilized by the Plumber during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Acoustic Listening Device</w:t>
            </w:r>
          </w:p>
        </w:tc>
        <w:tc>
          <w:tcPr/>
          <w:p>
            <w:pPr>
              <w:pStyle w:val="Compact"/>
              <w:jc w:val="left"/>
            </w:pPr>
            <w:r>
              <w:t xml:space="preserve">High-sensitivity ground microphone with noise cancellation</w:t>
            </w:r>
          </w:p>
        </w:tc>
        <w:tc>
          <w:tcPr/>
          <w:p>
            <w:pPr>
              <w:pStyle w:val="Compact"/>
              <w:jc w:val="left"/>
            </w:pPr>
            <w:r>
              <w:t xml:space="preserve">1</w:t>
            </w:r>
          </w:p>
        </w:tc>
      </w:tr>
      <w:tr>
        <w:tc>
          <w:tcPr/>
          <w:p>
            <w:pPr>
              <w:pStyle w:val="Compact"/>
              <w:jc w:val="left"/>
            </w:pPr>
            <w:r>
              <w:t xml:space="preserve">Thermal Imaging Camera</w:t>
            </w:r>
          </w:p>
        </w:tc>
        <w:tc>
          <w:tcPr/>
          <w:p>
            <w:pPr>
              <w:pStyle w:val="Compact"/>
              <w:jc w:val="left"/>
            </w:pPr>
            <w:r>
              <w:t xml:space="preserve">Infrared camera with resolution &gt; 320x240</w:t>
            </w:r>
          </w:p>
        </w:tc>
        <w:tc>
          <w:tcPr/>
          <w:p>
            <w:pPr>
              <w:pStyle w:val="Compact"/>
              <w:jc w:val="left"/>
            </w:pPr>
            <w:r>
              <w:t xml:space="preserve">1</w:t>
            </w:r>
          </w:p>
        </w:tc>
      </w:tr>
      <w:tr>
        <w:tc>
          <w:tcPr/>
          <w:p>
            <w:pPr>
              <w:pStyle w:val="Compact"/>
              <w:jc w:val="left"/>
            </w:pPr>
            <w:r>
              <w:t xml:space="preserve">Ground Penetrating Radar</w:t>
            </w:r>
          </w:p>
        </w:tc>
        <w:tc>
          <w:tcPr/>
          <w:p>
            <w:pPr>
              <w:pStyle w:val="Compact"/>
              <w:jc w:val="left"/>
            </w:pPr>
            <w:r>
              <w:t xml:space="preserve">Antenna frequency suitable for shallow subsurface scanning</w:t>
            </w:r>
          </w:p>
        </w:tc>
        <w:tc>
          <w:tcPr/>
          <w:p>
            <w:pPr>
              <w:pStyle w:val="Compact"/>
              <w:jc w:val="left"/>
            </w:pPr>
            <w:r>
              <w:t xml:space="preserve">1</w:t>
            </w:r>
          </w:p>
        </w:tc>
      </w:tr>
      <w:tr>
        <w:tc>
          <w:tcPr/>
          <w:p>
            <w:pPr>
              <w:pStyle w:val="Compact"/>
              <w:jc w:val="left"/>
            </w:pPr>
            <w:r>
              <w:t xml:space="preserve">Pressure Gauge</w:t>
            </w:r>
          </w:p>
        </w:tc>
        <w:tc>
          <w:tcPr/>
          <w:p>
            <w:pPr>
              <w:pStyle w:val="Compact"/>
              <w:jc w:val="left"/>
            </w:pPr>
            <w:r>
              <w:t xml:space="preserve">Digital, calibrated to UK standards</w:t>
            </w:r>
          </w:p>
        </w:tc>
        <w:tc>
          <w:tcPr/>
          <w:p>
            <w:pPr>
              <w:pStyle w:val="Compact"/>
              <w:jc w:val="left"/>
            </w:pPr>
            <w:r>
              <w:t xml:space="preserve">2</w:t>
            </w:r>
          </w:p>
        </w:tc>
      </w:tr>
      <w:tr>
        <w:tc>
          <w:tcPr/>
          <w:p>
            <w:pPr>
              <w:pStyle w:val="Compact"/>
              <w:jc w:val="left"/>
            </w:pPr>
            <w:r>
              <w:t xml:space="preserve">Tracer Gas Kit</w:t>
            </w:r>
          </w:p>
        </w:tc>
        <w:tc>
          <w:tcPr/>
          <w:p>
            <w:pPr>
              <w:pStyle w:val="Compact"/>
              <w:jc w:val="left"/>
            </w:pPr>
            <w:r>
              <w:t xml:space="preserve">Hydrogen/Nitrogen mix for verification</w:t>
            </w:r>
          </w:p>
        </w:tc>
        <w:tc>
          <w:tcPr/>
          <w:p>
            <w:pPr>
              <w:pStyle w:val="Compact"/>
              <w:jc w:val="left"/>
            </w:pPr>
            <w:r>
              <w:t xml:space="preserve">1</w:t>
            </w:r>
          </w:p>
        </w:tc>
      </w:tr>
    </w:tbl>
    <w:bookmarkEnd w:id="23"/>
    <w:bookmarkStart w:id="27" w:name="methodology"/>
    <w:p>
      <w:pPr>
        <w:pStyle w:val="Heading2"/>
      </w:pPr>
      <w:r>
        <w:t xml:space="preserve">5. Methodology</w:t>
      </w:r>
    </w:p>
    <w:bookmarkStart w:id="24" w:name="preparation-phase"/>
    <w:p>
      <w:pPr>
        <w:pStyle w:val="Heading3"/>
      </w:pPr>
      <w:r>
        <w:t xml:space="preserve">5.1 Preparation Phase</w:t>
      </w:r>
    </w:p>
    <w:p>
      <w:pPr>
        <w:pStyle w:val="FirstParagraph"/>
      </w:pPr>
      <w:r>
        <w:t xml:space="preserve">Before the experiment begins, the Plumber must isolate the water supply to the specific zone under investigation. The system will be pressurized to 4 bar, which is standard for residential systems in the United Kingdom. The Plumber will record the initial pressure and monitor for drops to confirm active leakage.</w:t>
      </w:r>
    </w:p>
    <w:bookmarkEnd w:id="24"/>
    <w:bookmarkStart w:id="25" w:name="execution-phase"/>
    <w:p>
      <w:pPr>
        <w:pStyle w:val="Heading3"/>
      </w:pPr>
      <w:r>
        <w:t xml:space="preserve">5.2 Execution Phase</w:t>
      </w:r>
    </w:p>
    <w:p>
      <w:pPr>
        <w:pStyle w:val="FirstParagraph"/>
      </w:pPr>
      <w:r>
        <w:t xml:space="preserve">The experiment will follow a randomized order of tool usage to prevent bias. For each site, the Plumber will perform the following steps:</w:t>
      </w:r>
    </w:p>
    <w:p>
      <w:pPr>
        <w:numPr>
          <w:ilvl w:val="0"/>
          <w:numId w:val="1003"/>
        </w:numPr>
        <w:pStyle w:val="Compact"/>
      </w:pPr>
      <w:r>
        <w:rPr>
          <w:bCs/>
          <w:b/>
        </w:rPr>
        <w:t xml:space="preserve">Acoustic Survey:</w:t>
      </w:r>
      <w:r>
        <w:t xml:space="preserve"> </w:t>
      </w:r>
      <w:r>
        <w:t xml:space="preserve">The Plumber will use the listening device to scan the floor and walls. The time taken to identify the loudest anomaly will be recorded. Special attention will be paid to filtering out ambient noise from Birmingham traffic or internal household appliances.</w:t>
      </w:r>
    </w:p>
    <w:p>
      <w:pPr>
        <w:numPr>
          <w:ilvl w:val="0"/>
          <w:numId w:val="1003"/>
        </w:numPr>
        <w:pStyle w:val="Compact"/>
      </w:pPr>
      <w:r>
        <w:rPr>
          <w:bCs/>
          <w:b/>
        </w:rPr>
        <w:t xml:space="preserve">Thermal Imaging:</w:t>
      </w:r>
      <w:r>
        <w:t xml:space="preserve"> </w:t>
      </w:r>
      <w:r>
        <w:t xml:space="preserve">The Plumber will scan the same area. This method relies on temperature differentials caused by escaping water. The Plumber must account for the ambient temperature of Birmingham, ensuring a sufficient delta between the water temperature and the surrounding structure.</w:t>
      </w:r>
    </w:p>
    <w:p>
      <w:pPr>
        <w:numPr>
          <w:ilvl w:val="0"/>
          <w:numId w:val="1003"/>
        </w:numPr>
        <w:pStyle w:val="Compact"/>
      </w:pPr>
      <w:r>
        <w:rPr>
          <w:bCs/>
          <w:b/>
        </w:rPr>
        <w:t xml:space="preserve">GPR Scan:</w:t>
      </w:r>
      <w:r>
        <w:t xml:space="preserve"> </w:t>
      </w:r>
      <w:r>
        <w:t xml:space="preserve">The Plumber will run the radar over the suspected area to visualize the pipe depth and potential voids caused by water erosion in the clay soil.</w:t>
      </w:r>
    </w:p>
    <w:bookmarkEnd w:id="25"/>
    <w:bookmarkStart w:id="26" w:name="verification-phase"/>
    <w:p>
      <w:pPr>
        <w:pStyle w:val="Heading3"/>
      </w:pPr>
      <w:r>
        <w:t xml:space="preserve">5.3 Verification Phase</w:t>
      </w:r>
    </w:p>
    <w:p>
      <w:pPr>
        <w:pStyle w:val="FirstParagraph"/>
      </w:pPr>
      <w:r>
        <w:t xml:space="preserve">Once a leak location is identified by the tools, the Plumber will perform a minimal invasive check (drilling a small exploratory hole) to verify the exact location. This physical confirmation serves as the "ground truth" against which the accuracy of the tools is measured.</w:t>
      </w:r>
    </w:p>
    <w:bookmarkEnd w:id="26"/>
    <w:bookmarkEnd w:id="27"/>
    <w:bookmarkStart w:id="28" w:name="data-collection-and-analysis"/>
    <w:p>
      <w:pPr>
        <w:pStyle w:val="Heading2"/>
      </w:pPr>
      <w:r>
        <w:t xml:space="preserve">6. Data Collection and Analysis</w:t>
      </w:r>
    </w:p>
    <w:p>
      <w:pPr>
        <w:pStyle w:val="FirstParagraph"/>
      </w:pPr>
      <w:r>
        <w:t xml:space="preserve">Data will be recorded in a standardized logbook. Key metrics include:</w:t>
      </w:r>
    </w:p>
    <w:p>
      <w:pPr>
        <w:numPr>
          <w:ilvl w:val="0"/>
          <w:numId w:val="1004"/>
        </w:numPr>
        <w:pStyle w:val="Compact"/>
      </w:pPr>
      <w:r>
        <w:rPr>
          <w:bCs/>
          <w:b/>
        </w:rPr>
        <w:t xml:space="preserve">Detection Time:</w:t>
      </w:r>
      <w:r>
        <w:t xml:space="preserve"> </w:t>
      </w:r>
      <w:r>
        <w:t xml:space="preserve">Time elapsed from start of scan to identification of leak.</w:t>
      </w:r>
    </w:p>
    <w:p>
      <w:pPr>
        <w:numPr>
          <w:ilvl w:val="0"/>
          <w:numId w:val="1004"/>
        </w:numPr>
        <w:pStyle w:val="Compact"/>
      </w:pPr>
      <w:r>
        <w:rPr>
          <w:bCs/>
          <w:b/>
        </w:rPr>
        <w:t xml:space="preserve">Accuracy:</w:t>
      </w:r>
      <w:r>
        <w:t xml:space="preserve"> </w:t>
      </w:r>
      <w:r>
        <w:t xml:space="preserve">Distance (in centimeters) between the tool's indicated leak point and the actual physical leak.</w:t>
      </w:r>
    </w:p>
    <w:p>
      <w:pPr>
        <w:numPr>
          <w:ilvl w:val="0"/>
          <w:numId w:val="1004"/>
        </w:numPr>
        <w:pStyle w:val="Compact"/>
      </w:pPr>
      <w:r>
        <w:rPr>
          <w:bCs/>
          <w:b/>
        </w:rPr>
        <w:t xml:space="preserve">False Positives:</w:t>
      </w:r>
      <w:r>
        <w:t xml:space="preserve"> </w:t>
      </w:r>
      <w:r>
        <w:t xml:space="preserve">Number of incorrect leak indications per tool.</w:t>
      </w:r>
    </w:p>
    <w:p>
      <w:pPr>
        <w:pStyle w:val="FirstParagraph"/>
      </w:pPr>
      <w:r>
        <w:t xml:space="preserve">Statistical analysis will be performed to determine if there is a significant difference in performance based on the building type (Victorian vs. Modern) common in Birmingham.</w:t>
      </w:r>
    </w:p>
    <w:bookmarkEnd w:id="28"/>
    <w:bookmarkStart w:id="29" w:name="health-and-safety"/>
    <w:p>
      <w:pPr>
        <w:pStyle w:val="Heading2"/>
      </w:pPr>
      <w:r>
        <w:t xml:space="preserve">7. Health and Safety</w:t>
      </w:r>
    </w:p>
    <w:p>
      <w:pPr>
        <w:pStyle w:val="FirstParagraph"/>
      </w:pPr>
      <w:r>
        <w:t xml:space="preserve">The Plumber must adhere to all United Kingdom health and safety regulations, including the Health and Safety at Work etc. Act 1974. Specific precautions include:</w:t>
      </w:r>
    </w:p>
    <w:p>
      <w:pPr>
        <w:numPr>
          <w:ilvl w:val="0"/>
          <w:numId w:val="1005"/>
        </w:numPr>
        <w:pStyle w:val="Compact"/>
      </w:pPr>
      <w:r>
        <w:t xml:space="preserve">Wearing appropriate Personal Protective Equipment (PPE), including safety boots and gloves.</w:t>
      </w:r>
    </w:p>
    <w:p>
      <w:pPr>
        <w:numPr>
          <w:ilvl w:val="0"/>
          <w:numId w:val="1005"/>
        </w:numPr>
        <w:pStyle w:val="Compact"/>
      </w:pPr>
      <w:r>
        <w:t xml:space="preserve">Ensuring electrical safety when using electronic detection equipment near water.</w:t>
      </w:r>
    </w:p>
    <w:p>
      <w:pPr>
        <w:numPr>
          <w:ilvl w:val="0"/>
          <w:numId w:val="1005"/>
        </w:numPr>
        <w:pStyle w:val="Compact"/>
      </w:pPr>
      <w:r>
        <w:t xml:space="preserve">Following asbestos management protocols, particularly in the Victorian properties in Birmingham built before 1999.</w:t>
      </w:r>
    </w:p>
    <w:p>
      <w:pPr>
        <w:numPr>
          <w:ilvl w:val="0"/>
          <w:numId w:val="1005"/>
        </w:numPr>
        <w:pStyle w:val="Compact"/>
      </w:pPr>
      <w:r>
        <w:t xml:space="preserve">Minimizing disruption to the property owners.</w:t>
      </w:r>
    </w:p>
    <w:bookmarkEnd w:id="29"/>
    <w:bookmarkStart w:id="30" w:name="conclusion-and-reporting"/>
    <w:p>
      <w:pPr>
        <w:pStyle w:val="Heading2"/>
      </w:pPr>
      <w:r>
        <w:t xml:space="preserve">8. Conclusion and Reporting</w:t>
      </w:r>
    </w:p>
    <w:p>
      <w:pPr>
        <w:pStyle w:val="FirstParagraph"/>
      </w:pPr>
      <w:r>
        <w:t xml:space="preserve">Upon completion of the fieldwork, a comprehensive report will be generated. This report will recommend the optimal diagnostic protocol for a Plumber working in Birmingham, considering the city's specific infrastructure challenges. The findings will aim to reduce water wastage and repair costs for residents in the United Kingdom.</w:t>
      </w:r>
    </w:p>
    <w:p>
      <w:pPr>
        <w:pStyle w:val="BodyText"/>
      </w:pPr>
      <w:r>
        <w:rPr>
          <w:bCs/>
          <w:b/>
        </w:rPr>
        <w:t xml:space="preserve">Note:</w:t>
      </w:r>
      <w:r>
        <w:t xml:space="preserve"> </w:t>
      </w:r>
      <w:r>
        <w:t xml:space="preserve">This Experiment Protocol is for professional use only. All plumbing work must be carried out by a qualified Plumber registered with a recognized UK scheme such as Gas Safe Register (for gas) or WaterSafe (for water).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Leak Detection in Birmingham Plumbing Infrastructure</dc:title>
  <dc:creator/>
  <dc:language>en</dc:language>
  <cp:keywords/>
  <dcterms:created xsi:type="dcterms:W3CDTF">2026-10-10T02:32:41Z</dcterms:created>
  <dcterms:modified xsi:type="dcterms:W3CDTF">2026-10-10T02:32:41Z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