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Police</w:t>
      </w:r>
      <w:r>
        <w:t xml:space="preserve"> </w:t>
      </w:r>
      <w:r>
        <w:t xml:space="preserve">Officer</w:t>
      </w:r>
      <w:r>
        <w:t xml:space="preserve"> </w:t>
      </w:r>
      <w:r>
        <w:t xml:space="preserve">Performance</w:t>
      </w:r>
      <w:r>
        <w:t xml:space="preserve"> </w:t>
      </w:r>
      <w:r>
        <w:t xml:space="preserve">in</w:t>
      </w:r>
      <w:r>
        <w:t xml:space="preserve"> </w:t>
      </w:r>
      <w:r>
        <w:t xml:space="preserve">Bangladesh</w:t>
      </w:r>
      <w:r>
        <w:t xml:space="preserve"> </w:t>
      </w:r>
      <w:r>
        <w:t xml:space="preserve">Dhaka</w:t>
      </w:r>
    </w:p>
    <w:bookmarkStart w:id="20" w:name="Xd7af6d8a7641752e08b3177416093dc5884dccb"/>
    <w:p>
      <w:pPr>
        <w:pStyle w:val="Heading1"/>
      </w:pPr>
      <w:r>
        <w:t xml:space="preserve">Experiment Protocol: Assessing Police Officer Performance in Bangladesh Dhaka</w:t>
      </w:r>
    </w:p>
    <w:p>
      <w:pPr>
        <w:pStyle w:val="FirstParagraph"/>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Bangladesh Dhaka</w:t>
      </w:r>
    </w:p>
    <w:p>
      <w:pPr>
        <w:pStyle w:val="BodyText"/>
      </w:pPr>
      <w:r>
        <w:rPr>
          <w:bCs/>
          <w:b/>
        </w:rPr>
        <w:t xml:space="preserve">Subject:</w:t>
      </w:r>
      <w:r>
        <w:t xml:space="preserve"> </w:t>
      </w:r>
      <w:r>
        <w:t xml:space="preserve">Police Officer</w:t>
      </w:r>
    </w:p>
    <w:bookmarkEnd w:id="20"/>
    <w:bookmarkStart w:id="21" w:name="introduction"/>
    <w:p>
      <w:pPr>
        <w:pStyle w:val="Heading2"/>
      </w:pPr>
      <w:r>
        <w:t xml:space="preserve">1. Introduction</w:t>
      </w:r>
    </w:p>
    <w:p>
      <w:pPr>
        <w:pStyle w:val="FirstParagraph"/>
      </w:pPr>
      <w:r>
        <w:t xml:space="preserve">This Experiment Protocol outlines the methodology for evaluating the performance, decision-making capabilities, and community interaction skills of a Police Officer operating within the complex urban environment of Bangladesh Dhaka. The study aims to gather empirical data on how law enforcement personnel respond to various scenarios typical of Dhaka's densely populated neighborhoods, traffic conditions, and socio-cultural dynamics.</w:t>
      </w:r>
    </w:p>
    <w:p>
      <w:pPr>
        <w:pStyle w:val="BodyText"/>
      </w:pPr>
      <w:r>
        <w:t xml:space="preserve">The findings from this experiment will contribute to improving training programs, operational strategies, and community policing initiatives tailored specifically for the unique challenges faced by Police Officers in Bangladesh Dhaka.</w:t>
      </w:r>
    </w:p>
    <w:bookmarkEnd w:id="21"/>
    <w:bookmarkStart w:id="22" w:name="objectives"/>
    <w:p>
      <w:pPr>
        <w:pStyle w:val="Heading2"/>
      </w:pPr>
      <w:r>
        <w:t xml:space="preserve">2. Objectives</w:t>
      </w:r>
    </w:p>
    <w:p>
      <w:pPr>
        <w:pStyle w:val="FirstParagraph"/>
      </w:pPr>
      <w:r>
        <w:t xml:space="preserve">The primary objectives of this Experiment Protocol are as follows:</w:t>
      </w:r>
    </w:p>
    <w:p>
      <w:pPr>
        <w:numPr>
          <w:ilvl w:val="0"/>
          <w:numId w:val="1001"/>
        </w:numPr>
        <w:pStyle w:val="Compact"/>
      </w:pPr>
      <w:r>
        <w:t xml:space="preserve">To assess the effectiveness of a Police Officer in managing crowd control during public events in Bangladesh Dhaka.</w:t>
      </w:r>
    </w:p>
    <w:p>
      <w:pPr>
        <w:numPr>
          <w:ilvl w:val="0"/>
          <w:numId w:val="1001"/>
        </w:numPr>
        <w:pStyle w:val="Compact"/>
      </w:pPr>
      <w:r>
        <w:t xml:space="preserve">To evaluate the ability of a Police Officer to navigate and enforce traffic regulations in high-congestion areas of Bangladesh Dhaka.</w:t>
      </w:r>
    </w:p>
    <w:p>
      <w:pPr>
        <w:numPr>
          <w:ilvl w:val="0"/>
          <w:numId w:val="1001"/>
        </w:numPr>
        <w:pStyle w:val="Compact"/>
      </w:pPr>
      <w:r>
        <w:t xml:space="preserve">To analyze the communication skills of a Police Officer when interacting with diverse communities in Bangladesh Dhaka.</w:t>
      </w:r>
    </w:p>
    <w:p>
      <w:pPr>
        <w:numPr>
          <w:ilvl w:val="0"/>
          <w:numId w:val="1001"/>
        </w:numPr>
        <w:pStyle w:val="Compact"/>
      </w:pPr>
      <w:r>
        <w:t xml:space="preserve">To measure the response time and decision-making accuracy of a Police Officer in simulated emergency situations specific to Bangladesh Dhaka.</w:t>
      </w:r>
    </w:p>
    <w:p>
      <w:pPr>
        <w:numPr>
          <w:ilvl w:val="0"/>
          <w:numId w:val="1001"/>
        </w:numPr>
        <w:pStyle w:val="Compact"/>
      </w:pPr>
      <w:r>
        <w:t xml:space="preserve">To identify areas for improvement in the training and operational procedures of Police Officers serving in Bangladesh Dhaka.</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employ a mixed-methods approach, combining quantitative metrics (e.g., response times, incident resolution rates) with qualitative assessments (e.g., community feedback, officer self-reports). The study will be conducted over a period of six months in selected districts of Bangladesh Dhaka.</w:t>
      </w:r>
    </w:p>
    <w:bookmarkEnd w:id="23"/>
    <w:bookmarkStart w:id="24" w:name="participants"/>
    <w:p>
      <w:pPr>
        <w:pStyle w:val="Heading3"/>
      </w:pPr>
      <w:r>
        <w:t xml:space="preserve">3.2 Participants</w:t>
      </w:r>
    </w:p>
    <w:p>
      <w:pPr>
        <w:pStyle w:val="FirstParagraph"/>
      </w:pPr>
      <w:r>
        <w:t xml:space="preserve">The participants in this experiment will include:</w:t>
      </w:r>
    </w:p>
    <w:p>
      <w:pPr>
        <w:numPr>
          <w:ilvl w:val="0"/>
          <w:numId w:val="1002"/>
        </w:numPr>
        <w:pStyle w:val="Compact"/>
      </w:pPr>
      <w:r>
        <w:t xml:space="preserve">A sample group of 50 Police Officers currently serving in Bangladesh Dhaka, representing various ranks and units.</w:t>
      </w:r>
    </w:p>
    <w:p>
      <w:pPr>
        <w:numPr>
          <w:ilvl w:val="0"/>
          <w:numId w:val="1002"/>
        </w:numPr>
        <w:pStyle w:val="Compact"/>
      </w:pPr>
      <w:r>
        <w:t xml:space="preserve">Local residents and business owners in the selected districts of Bangladesh Dhaka, who will provide feedback on their interactions with Police Officers.</w:t>
      </w:r>
    </w:p>
    <w:p>
      <w:pPr>
        <w:numPr>
          <w:ilvl w:val="0"/>
          <w:numId w:val="1002"/>
        </w:numPr>
        <w:pStyle w:val="Compact"/>
      </w:pPr>
      <w:r>
        <w:t xml:space="preserve">Trained observers and researchers who will monitor and document the performance of Police Officers during the experiment.</w:t>
      </w:r>
    </w:p>
    <w:bookmarkEnd w:id="24"/>
    <w:bookmarkStart w:id="25" w:name="scenarios"/>
    <w:p>
      <w:pPr>
        <w:pStyle w:val="Heading3"/>
      </w:pPr>
      <w:r>
        <w:t xml:space="preserve">3.3 Scenarios</w:t>
      </w:r>
    </w:p>
    <w:p>
      <w:pPr>
        <w:pStyle w:val="FirstParagraph"/>
      </w:pPr>
      <w:r>
        <w:t xml:space="preserve">The experiment will involve a series of controlled scenarios designed to reflect real-world challenges faced by Police Officers in Bangladesh Dhaka. These scenarios include:</w:t>
      </w:r>
    </w:p>
    <w:p>
      <w:pPr>
        <w:numPr>
          <w:ilvl w:val="0"/>
          <w:numId w:val="1003"/>
        </w:numPr>
        <w:pStyle w:val="Compact"/>
      </w:pPr>
      <w:r>
        <w:rPr>
          <w:bCs/>
          <w:b/>
        </w:rPr>
        <w:t xml:space="preserve">Crowd Control:</w:t>
      </w:r>
      <w:r>
        <w:t xml:space="preserve"> </w:t>
      </w:r>
      <w:r>
        <w:t xml:space="preserve">Simulating a large public gathering or protest in a densely populated area of Bangladesh Dhaka.</w:t>
      </w:r>
    </w:p>
    <w:p>
      <w:pPr>
        <w:numPr>
          <w:ilvl w:val="0"/>
          <w:numId w:val="1003"/>
        </w:numPr>
        <w:pStyle w:val="Compact"/>
      </w:pPr>
      <w:r>
        <w:rPr>
          <w:bCs/>
          <w:b/>
        </w:rPr>
        <w:t xml:space="preserve">Traffic Management:</w:t>
      </w:r>
      <w:r>
        <w:t xml:space="preserve"> </w:t>
      </w:r>
      <w:r>
        <w:t xml:space="preserve">Assessing the ability of a Police Officer to manage traffic flow and enforce regulations during peak hours in Bangladesh Dhaka.</w:t>
      </w:r>
    </w:p>
    <w:p>
      <w:pPr>
        <w:numPr>
          <w:ilvl w:val="0"/>
          <w:numId w:val="1003"/>
        </w:numPr>
        <w:pStyle w:val="Compact"/>
      </w:pPr>
      <w:r>
        <w:rPr>
          <w:bCs/>
          <w:b/>
        </w:rPr>
        <w:t xml:space="preserve">Emergency Response:</w:t>
      </w:r>
      <w:r>
        <w:t xml:space="preserve"> </w:t>
      </w:r>
      <w:r>
        <w:t xml:space="preserve">Evaluating the response of a Police Officer to a simulated medical emergency or crime scene in Bangladesh Dhaka.</w:t>
      </w:r>
    </w:p>
    <w:p>
      <w:pPr>
        <w:numPr>
          <w:ilvl w:val="0"/>
          <w:numId w:val="1003"/>
        </w:numPr>
        <w:pStyle w:val="Compact"/>
      </w:pPr>
      <w:r>
        <w:rPr>
          <w:bCs/>
          <w:b/>
        </w:rPr>
        <w:t xml:space="preserve">Community Interaction:</w:t>
      </w:r>
      <w:r>
        <w:t xml:space="preserve"> </w:t>
      </w:r>
      <w:r>
        <w:t xml:space="preserve">Observing how a Police Officer engages with local residents to address concerns and build trust in Bangladesh Dhaka.</w:t>
      </w:r>
    </w:p>
    <w:bookmarkEnd w:id="25"/>
    <w:bookmarkEnd w:id="26"/>
    <w:bookmarkStart w:id="27" w:name="data-collection"/>
    <w:p>
      <w:pPr>
        <w:pStyle w:val="Heading2"/>
      </w:pPr>
      <w:r>
        <w:t xml:space="preserve">4. Data Collection</w:t>
      </w:r>
    </w:p>
    <w:p>
      <w:pPr>
        <w:pStyle w:val="FirstParagraph"/>
      </w:pPr>
      <w:r>
        <w:t xml:space="preserve">Data will be collected through multiple channels to ensure a comprehensive evaluation of Police Officer performance in Bangladesh Dhaka. The methods include:</w:t>
      </w:r>
    </w:p>
    <w:p>
      <w:pPr>
        <w:numPr>
          <w:ilvl w:val="0"/>
          <w:numId w:val="1004"/>
        </w:numPr>
        <w:pStyle w:val="Compact"/>
      </w:pPr>
      <w:r>
        <w:rPr>
          <w:bCs/>
          <w:b/>
        </w:rPr>
        <w:t xml:space="preserve">Direct Observation:</w:t>
      </w:r>
      <w:r>
        <w:t xml:space="preserve"> </w:t>
      </w:r>
      <w:r>
        <w:t xml:space="preserve">Trained observers will document the actions, decisions, and interactions of Police Officers during each scenario.</w:t>
      </w:r>
    </w:p>
    <w:p>
      <w:pPr>
        <w:numPr>
          <w:ilvl w:val="0"/>
          <w:numId w:val="1004"/>
        </w:numPr>
        <w:pStyle w:val="Compact"/>
      </w:pPr>
      <w:r>
        <w:rPr>
          <w:bCs/>
          <w:b/>
        </w:rPr>
        <w:t xml:space="preserve">Surveys and Interviews:</w:t>
      </w:r>
      <w:r>
        <w:t xml:space="preserve"> </w:t>
      </w:r>
      <w:r>
        <w:t xml:space="preserve">Local residents and business owners will complete surveys and participate in interviews to provide feedback on their experiences with Police Officers in Bangladesh Dhaka.</w:t>
      </w:r>
    </w:p>
    <w:p>
      <w:pPr>
        <w:numPr>
          <w:ilvl w:val="0"/>
          <w:numId w:val="1004"/>
        </w:numPr>
        <w:pStyle w:val="Compact"/>
      </w:pPr>
      <w:r>
        <w:rPr>
          <w:bCs/>
          <w:b/>
        </w:rPr>
        <w:t xml:space="preserve">Performance Metrics:</w:t>
      </w:r>
      <w:r>
        <w:t xml:space="preserve"> </w:t>
      </w:r>
      <w:r>
        <w:t xml:space="preserve">Quantitative data such as response times, incident resolution rates, and compliance with protocols will be recorded.</w:t>
      </w:r>
    </w:p>
    <w:p>
      <w:pPr>
        <w:numPr>
          <w:ilvl w:val="0"/>
          <w:numId w:val="1004"/>
        </w:numPr>
        <w:pStyle w:val="Compact"/>
      </w:pPr>
      <w:r>
        <w:rPr>
          <w:bCs/>
          <w:b/>
        </w:rPr>
        <w:t xml:space="preserve">Self-Reports:</w:t>
      </w:r>
      <w:r>
        <w:t xml:space="preserve"> </w:t>
      </w:r>
      <w:r>
        <w:t xml:space="preserve">Police Officers will complete self-assessment forms to reflect on their performance and identify areas for improvement.</w:t>
      </w:r>
    </w:p>
    <w:bookmarkEnd w:id="27"/>
    <w:bookmarkStart w:id="28" w:name="ethical-considerations"/>
    <w:p>
      <w:pPr>
        <w:pStyle w:val="Heading2"/>
      </w:pPr>
      <w:r>
        <w:t xml:space="preserve">5. Ethical Considerations</w:t>
      </w:r>
    </w:p>
    <w:p>
      <w:pPr>
        <w:pStyle w:val="FirstParagraph"/>
      </w:pPr>
      <w:r>
        <w:t xml:space="preserve">This Experiment Protocol adheres to strict ethical guidelines to ensure the safety, privacy, and well-being of all participants. Key considerations include:</w:t>
      </w:r>
    </w:p>
    <w:p>
      <w:pPr>
        <w:numPr>
          <w:ilvl w:val="0"/>
          <w:numId w:val="1005"/>
        </w:numPr>
        <w:pStyle w:val="Compact"/>
      </w:pPr>
      <w:r>
        <w:rPr>
          <w:bCs/>
          <w:b/>
        </w:rPr>
        <w:t xml:space="preserve">Informed Consent:</w:t>
      </w:r>
      <w:r>
        <w:t xml:space="preserve"> </w:t>
      </w:r>
      <w:r>
        <w:t xml:space="preserve">All participants, including Police Officers and local residents, will provide informed consent before participating in the experiment.</w:t>
      </w:r>
    </w:p>
    <w:p>
      <w:pPr>
        <w:numPr>
          <w:ilvl w:val="0"/>
          <w:numId w:val="1005"/>
        </w:numPr>
        <w:pStyle w:val="Compact"/>
      </w:pPr>
      <w:r>
        <w:rPr>
          <w:bCs/>
          <w:b/>
        </w:rPr>
        <w:t xml:space="preserve">Confidentiality:</w:t>
      </w:r>
      <w:r>
        <w:t xml:space="preserve"> </w:t>
      </w:r>
      <w:r>
        <w:t xml:space="preserve">Personal information and data collected during the experiment will be kept confidential and used solely for research purposes.</w:t>
      </w:r>
    </w:p>
    <w:p>
      <w:pPr>
        <w:numPr>
          <w:ilvl w:val="0"/>
          <w:numId w:val="1005"/>
        </w:numPr>
        <w:pStyle w:val="Compact"/>
      </w:pPr>
      <w:r>
        <w:rPr>
          <w:bCs/>
          <w:b/>
        </w:rPr>
        <w:t xml:space="preserve">Safety:</w:t>
      </w:r>
      <w:r>
        <w:t xml:space="preserve"> </w:t>
      </w:r>
      <w:r>
        <w:t xml:space="preserve">All scenarios will be designed and conducted in a manner that minimizes risks to participants and the public in Bangladesh Dhaka.</w:t>
      </w:r>
    </w:p>
    <w:p>
      <w:pPr>
        <w:numPr>
          <w:ilvl w:val="0"/>
          <w:numId w:val="1005"/>
        </w:numPr>
        <w:pStyle w:val="Compact"/>
      </w:pPr>
      <w:r>
        <w:rPr>
          <w:bCs/>
          <w:b/>
        </w:rPr>
        <w:t xml:space="preserve">Approval:</w:t>
      </w:r>
      <w:r>
        <w:t xml:space="preserve"> </w:t>
      </w:r>
      <w:r>
        <w:t xml:space="preserve">The experiment will receive approval from relevant authorities, including the Bangladesh Police and local government bodies in Dhaka.</w:t>
      </w:r>
    </w:p>
    <w:bookmarkEnd w:id="28"/>
    <w:bookmarkStart w:id="29" w:name="analysis-and-reporting"/>
    <w:p>
      <w:pPr>
        <w:pStyle w:val="Heading2"/>
      </w:pPr>
      <w:r>
        <w:t xml:space="preserve">6. Analysis and Reporting</w:t>
      </w:r>
    </w:p>
    <w:p>
      <w:pPr>
        <w:pStyle w:val="FirstParagraph"/>
      </w:pPr>
      <w:r>
        <w:t xml:space="preserve">Data collected during the experiment will be analyzed using statistical methods and thematic analysis to identify patterns, trends, and areas for improvement. The findings will be compiled into a comprehensive report that includes:</w:t>
      </w:r>
    </w:p>
    <w:p>
      <w:pPr>
        <w:numPr>
          <w:ilvl w:val="0"/>
          <w:numId w:val="1006"/>
        </w:numPr>
        <w:pStyle w:val="Compact"/>
      </w:pPr>
      <w:r>
        <w:t xml:space="preserve">A summary of the performance of Police Officers in each scenario.</w:t>
      </w:r>
    </w:p>
    <w:p>
      <w:pPr>
        <w:numPr>
          <w:ilvl w:val="0"/>
          <w:numId w:val="1006"/>
        </w:numPr>
        <w:pStyle w:val="Compact"/>
      </w:pPr>
      <w:r>
        <w:t xml:space="preserve">Recommendations for enhancing training programs and operational procedures for Police Officers in Bangladesh Dhaka.</w:t>
      </w:r>
    </w:p>
    <w:p>
      <w:pPr>
        <w:numPr>
          <w:ilvl w:val="0"/>
          <w:numId w:val="1006"/>
        </w:numPr>
        <w:pStyle w:val="Compact"/>
      </w:pPr>
      <w:r>
        <w:t xml:space="preserve">Insights into the community's perception of Police Officers and suggestions for improving trust and cooperation.</w:t>
      </w:r>
    </w:p>
    <w:p>
      <w:pPr>
        <w:pStyle w:val="FirstParagraph"/>
      </w:pPr>
      <w:r>
        <w:t xml:space="preserve">The report will be shared with relevant stakeholders, including the Bangladesh Police, local government officials, and community leaders in Dhaka, to inform policy and practice.</w:t>
      </w:r>
    </w:p>
    <w:bookmarkEnd w:id="29"/>
    <w:bookmarkStart w:id="30" w:name="conclusion"/>
    <w:p>
      <w:pPr>
        <w:pStyle w:val="Heading2"/>
      </w:pPr>
      <w:r>
        <w:t xml:space="preserve">7. Conclusion</w:t>
      </w:r>
    </w:p>
    <w:p>
      <w:pPr>
        <w:pStyle w:val="FirstParagraph"/>
      </w:pPr>
      <w:r>
        <w:t xml:space="preserve">This Experiment Protocol provides a structured framework for evaluating the performance of Police Officers in Bangladesh Dhaka. By focusing on real-world scenarios and incorporating feedback from both officers and the community, the study aims to generate actionable insights that can enhance the effectiveness and accountability of law enforcement in Bangladesh Dhaka. The ultimate goal is to contribute to a safer, more harmonious urban environment for all residents of Bangladesh Dhaka.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Police Officer Performance in Bangladesh Dhaka</dc:title>
  <dc:creator/>
  <dc:language>en</dc:language>
  <cp:keywords/>
  <dcterms:created xsi:type="dcterms:W3CDTF">2026-10-10T08:41:29Z</dcterms:created>
  <dcterms:modified xsi:type="dcterms:W3CDTF">2026-10-10T08:41:29Z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