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Mumbai</w:t>
      </w:r>
      <w:r>
        <w:t xml:space="preserve"> </w:t>
      </w:r>
      <w:r>
        <w:t xml:space="preserve">Police</w:t>
      </w:r>
      <w:r>
        <w:t xml:space="preserve"> </w:t>
      </w:r>
      <w:r>
        <w:t xml:space="preserve">Officer</w:t>
      </w:r>
      <w:r>
        <w:t xml:space="preserve"> </w:t>
      </w:r>
      <w:r>
        <w:t xml:space="preserve">Field</w:t>
      </w:r>
      <w:r>
        <w:t xml:space="preserve"> </w:t>
      </w:r>
      <w:r>
        <w:t xml:space="preserve">Assessment</w:t>
      </w:r>
    </w:p>
    <w:bookmarkStart w:id="20" w:name="X0977215057c7d30960fd8662e5e2365c804715f"/>
    <w:p>
      <w:pPr>
        <w:pStyle w:val="Heading1"/>
      </w:pPr>
      <w:r>
        <w:t xml:space="preserve">Experiment Protocol: Operational Readiness and Community Engagement Assessment</w:t>
      </w:r>
    </w:p>
    <w:p>
      <w:pPr>
        <w:pStyle w:val="FirstParagraph"/>
      </w:pPr>
      <w:r>
        <w:rPr>
          <w:bCs/>
          <w:b/>
        </w:rPr>
        <w:t xml:space="preserve">Subject:</w:t>
      </w:r>
      <w:r>
        <w:t xml:space="preserve"> </w:t>
      </w:r>
      <w:r>
        <w:t xml:space="preserve">Police Officer (Mumbai Police Force)</w:t>
      </w:r>
    </w:p>
    <w:p>
      <w:pPr>
        <w:pStyle w:val="BodyText"/>
      </w:pPr>
      <w:r>
        <w:rPr>
          <w:bCs/>
          <w:b/>
        </w:rPr>
        <w:t xml:space="preserve">Location:</w:t>
      </w:r>
      <w:r>
        <w:t xml:space="preserve"> </w:t>
      </w:r>
      <w:r>
        <w:t xml:space="preserve">India Mumbai (Multiple Jurisdictions)</w:t>
      </w:r>
    </w:p>
    <w:p>
      <w:pPr>
        <w:pStyle w:val="BodyText"/>
      </w:pPr>
      <w:r>
        <w:rPr>
          <w:bCs/>
          <w:b/>
        </w:rPr>
        <w:t xml:space="preserve">Document Type:</w:t>
      </w:r>
      <w:r>
        <w:t xml:space="preserve"> </w:t>
      </w:r>
      <w:r>
        <w:t xml:space="preserve">Experiment Protocol</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operational efficiency, decision-making capabilities, and community engagement strategies of a Police Officer within the unique urban environment of India Mumbai. Mumbai, as the financial capital of India, presents a complex socio-economic landscape characterized by high population density, diverse cultural dynamics, and significant infrastructure challenges. The Mumbai Police Force operates under immense pressure to maintain law and order while fostering trust among citizens.</w:t>
      </w:r>
    </w:p>
    <w:p>
      <w:pPr>
        <w:pStyle w:val="BodyText"/>
      </w:pPr>
      <w:r>
        <w:t xml:space="preserve">The purpose of this experiment is to assess how a Police Officer adapts to real-time scenarios involving crowd control, traffic management, and community policing in Mumbai. This protocol ensures that the evaluation is systematic, ethical, and aligned with the standards set by the Maharashtra Police Department.</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tactical response of a Police Officer to simulated emergencies in high-density areas of Mumbai.</w:t>
      </w:r>
    </w:p>
    <w:p>
      <w:pPr>
        <w:numPr>
          <w:ilvl w:val="0"/>
          <w:numId w:val="1001"/>
        </w:numPr>
        <w:pStyle w:val="Compact"/>
      </w:pPr>
      <w:r>
        <w:t xml:space="preserve">To assess the officer's ability to communicate effectively with diverse populations, considering linguistic and cultural nuances prevalent in India Mumbai.</w:t>
      </w:r>
    </w:p>
    <w:p>
      <w:pPr>
        <w:numPr>
          <w:ilvl w:val="0"/>
          <w:numId w:val="1001"/>
        </w:numPr>
        <w:pStyle w:val="Compact"/>
      </w:pPr>
      <w:r>
        <w:t xml:space="preserve">To measure the impact of community policing initiatives on public trust and cooperation.</w:t>
      </w:r>
    </w:p>
    <w:p>
      <w:pPr>
        <w:numPr>
          <w:ilvl w:val="0"/>
          <w:numId w:val="1001"/>
        </w:numPr>
        <w:pStyle w:val="Compact"/>
      </w:pPr>
      <w:r>
        <w:t xml:space="preserve">To identify areas for improvement in training and resource allocation for the Mumbai Police Force.</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employs a mixed-methods approach, combining quantitative metrics (e.g., response times, incident resolution rates) with qualitative assessments (e.g., citizen feedback, officer self-reports). The study will be conducted over a period of six months across selected police stations in Mumbai, including areas such as South Mumbai, Andheri, and Dharavi.</w:t>
      </w:r>
    </w:p>
    <w:bookmarkEnd w:id="23"/>
    <w:bookmarkStart w:id="24" w:name="participants"/>
    <w:p>
      <w:pPr>
        <w:pStyle w:val="Heading3"/>
      </w:pPr>
      <w:r>
        <w:t xml:space="preserve">3.2 Participants</w:t>
      </w:r>
    </w:p>
    <w:p>
      <w:pPr>
        <w:pStyle w:val="FirstParagraph"/>
      </w:pPr>
      <w:r>
        <w:t xml:space="preserve">The participants in this experiment include:</w:t>
      </w:r>
    </w:p>
    <w:p>
      <w:pPr>
        <w:numPr>
          <w:ilvl w:val="0"/>
          <w:numId w:val="1002"/>
        </w:numPr>
        <w:pStyle w:val="Compact"/>
      </w:pPr>
      <w:r>
        <w:rPr>
          <w:bCs/>
          <w:b/>
        </w:rPr>
        <w:t xml:space="preserve">Police Officers:</w:t>
      </w:r>
      <w:r>
        <w:t xml:space="preserve"> </w:t>
      </w:r>
      <w:r>
        <w:t xml:space="preserve">A sample of 50 officers from various ranks within the Mumbai Police Force.</w:t>
      </w:r>
    </w:p>
    <w:p>
      <w:pPr>
        <w:numPr>
          <w:ilvl w:val="0"/>
          <w:numId w:val="1002"/>
        </w:numPr>
        <w:pStyle w:val="Compact"/>
      </w:pPr>
      <w:r>
        <w:rPr>
          <w:bCs/>
          <w:b/>
        </w:rPr>
        <w:t xml:space="preserve">Citizens:</w:t>
      </w:r>
      <w:r>
        <w:t xml:space="preserve"> </w:t>
      </w:r>
      <w:r>
        <w:t xml:space="preserve">Residents of the selected jurisdictions who will provide feedback on their interactions with the police.</w:t>
      </w:r>
    </w:p>
    <w:p>
      <w:pPr>
        <w:numPr>
          <w:ilvl w:val="0"/>
          <w:numId w:val="1002"/>
        </w:numPr>
        <w:pStyle w:val="Compact"/>
      </w:pPr>
      <w:r>
        <w:rPr>
          <w:bCs/>
          <w:b/>
        </w:rPr>
        <w:t xml:space="preserve">Observers:</w:t>
      </w:r>
      <w:r>
        <w:t xml:space="preserve"> </w:t>
      </w:r>
      <w:r>
        <w:t xml:space="preserve">Trained evaluators from independent research institutions to ensure objectivity.</w:t>
      </w:r>
    </w:p>
    <w:bookmarkEnd w:id="24"/>
    <w:bookmarkStart w:id="25" w:name="procedures"/>
    <w:p>
      <w:pPr>
        <w:pStyle w:val="Heading3"/>
      </w:pPr>
      <w:r>
        <w:t xml:space="preserve">3.3 Procedures</w:t>
      </w:r>
    </w:p>
    <w:p>
      <w:pPr>
        <w:pStyle w:val="FirstParagraph"/>
      </w:pPr>
      <w:r>
        <w:t xml:space="preserve">The experiment will involve the following steps:</w:t>
      </w:r>
    </w:p>
    <w:p>
      <w:pPr>
        <w:numPr>
          <w:ilvl w:val="0"/>
          <w:numId w:val="1003"/>
        </w:numPr>
        <w:pStyle w:val="Compact"/>
      </w:pPr>
      <w:r>
        <w:rPr>
          <w:bCs/>
          <w:b/>
        </w:rPr>
        <w:t xml:space="preserve">Baseline Assessment:</w:t>
      </w:r>
      <w:r>
        <w:t xml:space="preserve"> </w:t>
      </w:r>
      <w:r>
        <w:t xml:space="preserve">Conduct initial interviews and surveys with Police Officers to understand their current training, challenges, and perceptions of community policing.</w:t>
      </w:r>
    </w:p>
    <w:p>
      <w:pPr>
        <w:numPr>
          <w:ilvl w:val="0"/>
          <w:numId w:val="1003"/>
        </w:numPr>
        <w:pStyle w:val="Compact"/>
      </w:pPr>
      <w:r>
        <w:rPr>
          <w:bCs/>
          <w:b/>
        </w:rPr>
        <w:t xml:space="preserve">Scenario-Based Training:</w:t>
      </w:r>
      <w:r>
        <w:t xml:space="preserve"> </w:t>
      </w:r>
      <w:r>
        <w:t xml:space="preserve">Provide officers with specialized training modules focusing on de-escalation techniques, cultural sensitivity, and emergency response in Mumbai-specific contexts.</w:t>
      </w:r>
    </w:p>
    <w:p>
      <w:pPr>
        <w:numPr>
          <w:ilvl w:val="0"/>
          <w:numId w:val="1003"/>
        </w:numPr>
        <w:pStyle w:val="Compact"/>
      </w:pPr>
      <w:r>
        <w:rPr>
          <w:bCs/>
          <w:b/>
        </w:rPr>
        <w:t xml:space="preserve">Field Deployment:</w:t>
      </w:r>
      <w:r>
        <w:t xml:space="preserve"> </w:t>
      </w:r>
      <w:r>
        <w:t xml:space="preserve">Deploy officers to their respective jurisdictions and monitor their performance during real-world scenarios, including traffic management, crowd control, and crime prevention.</w:t>
      </w:r>
    </w:p>
    <w:p>
      <w:pPr>
        <w:numPr>
          <w:ilvl w:val="0"/>
          <w:numId w:val="1003"/>
        </w:numPr>
        <w:pStyle w:val="Compact"/>
      </w:pPr>
      <w:r>
        <w:rPr>
          <w:bCs/>
          <w:b/>
        </w:rPr>
        <w:t xml:space="preserve">Data Collection:</w:t>
      </w:r>
      <w:r>
        <w:t xml:space="preserve"> </w:t>
      </w:r>
      <w:r>
        <w:t xml:space="preserve">Collect data through body-worn cameras, incident reports, citizen feedback forms, and observer notes.</w:t>
      </w:r>
    </w:p>
    <w:p>
      <w:pPr>
        <w:numPr>
          <w:ilvl w:val="0"/>
          <w:numId w:val="1003"/>
        </w:numPr>
        <w:pStyle w:val="Compact"/>
      </w:pPr>
      <w:r>
        <w:rPr>
          <w:bCs/>
          <w:b/>
        </w:rPr>
        <w:t xml:space="preserve">Post-Experiment Evaluation:</w:t>
      </w:r>
      <w:r>
        <w:t xml:space="preserve"> </w:t>
      </w:r>
      <w:r>
        <w:t xml:space="preserve">Analyze the collected data to assess changes in officer performance and community satisfaction.</w:t>
      </w:r>
    </w:p>
    <w:bookmarkEnd w:id="25"/>
    <w:bookmarkEnd w:id="26"/>
    <w:bookmarkStart w:id="27" w:name="ethical-considerations"/>
    <w:p>
      <w:pPr>
        <w:pStyle w:val="Heading2"/>
      </w:pPr>
      <w:r>
        <w:t xml:space="preserve">4. Ethical Considerations</w:t>
      </w:r>
    </w:p>
    <w:p>
      <w:pPr>
        <w:pStyle w:val="FirstParagraph"/>
      </w:pPr>
      <w:r>
        <w:t xml:space="preserve">This Experiment Protocol adheres to strict ethical guidelines to protect the rights and well-being of all participants. Key considerations include:</w:t>
      </w:r>
    </w:p>
    <w:p>
      <w:pPr>
        <w:numPr>
          <w:ilvl w:val="0"/>
          <w:numId w:val="1004"/>
        </w:numPr>
        <w:pStyle w:val="Compact"/>
      </w:pPr>
      <w:r>
        <w:rPr>
          <w:bCs/>
          <w:b/>
        </w:rPr>
        <w:t xml:space="preserve">Informed Consent:</w:t>
      </w:r>
      <w:r>
        <w:t xml:space="preserve"> </w:t>
      </w:r>
      <w:r>
        <w:t xml:space="preserve">All Police Officers and citizens participating in the study will provide informed consent after being briefed on the objectives and procedures.</w:t>
      </w:r>
    </w:p>
    <w:p>
      <w:pPr>
        <w:numPr>
          <w:ilvl w:val="0"/>
          <w:numId w:val="1004"/>
        </w:numPr>
        <w:pStyle w:val="Compact"/>
      </w:pPr>
      <w:r>
        <w:rPr>
          <w:bCs/>
          <w:b/>
        </w:rPr>
        <w:t xml:space="preserve">Confidentiality:</w:t>
      </w:r>
      <w:r>
        <w:t xml:space="preserve"> </w:t>
      </w:r>
      <w:r>
        <w:t xml:space="preserve">Personal information of participants will be anonymized to ensure privacy.</w:t>
      </w:r>
    </w:p>
    <w:p>
      <w:pPr>
        <w:numPr>
          <w:ilvl w:val="0"/>
          <w:numId w:val="1004"/>
        </w:numPr>
        <w:pStyle w:val="Compact"/>
      </w:pPr>
      <w:r>
        <w:rPr>
          <w:bCs/>
          <w:b/>
        </w:rPr>
        <w:t xml:space="preserve">Minimizing Harm:</w:t>
      </w:r>
      <w:r>
        <w:t xml:space="preserve"> </w:t>
      </w:r>
      <w:r>
        <w:t xml:space="preserve">Scenarios will be designed to avoid unnecessary stress or danger to officers and citizens.</w:t>
      </w:r>
    </w:p>
    <w:p>
      <w:pPr>
        <w:numPr>
          <w:ilvl w:val="0"/>
          <w:numId w:val="1004"/>
        </w:numPr>
        <w:pStyle w:val="Compact"/>
      </w:pPr>
      <w:r>
        <w:rPr>
          <w:bCs/>
          <w:b/>
        </w:rPr>
        <w:t xml:space="preserve">Compliance:</w:t>
      </w:r>
      <w:r>
        <w:t xml:space="preserve"> </w:t>
      </w:r>
      <w:r>
        <w:t xml:space="preserve">The study will comply with the regulations of the Maharashtra Police Department and relevant national laws.</w:t>
      </w:r>
    </w:p>
    <w:bookmarkEnd w:id="27"/>
    <w:bookmarkStart w:id="28" w:name="data-analysis"/>
    <w:p>
      <w:pPr>
        <w:pStyle w:val="Heading2"/>
      </w:pPr>
      <w:r>
        <w:t xml:space="preserve">5. Data Analysis</w:t>
      </w:r>
    </w:p>
    <w:p>
      <w:pPr>
        <w:pStyle w:val="FirstParagraph"/>
      </w:pPr>
      <w:r>
        <w:t xml:space="preserve">Data collected during the experiment will be analyzed using statistical software to identify trends and correlations. Qualitative data will be coded and thematically analyzed to gain deeper insights into the experiences of Police Officers and citizens. The results will be used to develop recommendations for improving training programs and operational strategies within the Mumbai Police Force.</w:t>
      </w:r>
    </w:p>
    <w:bookmarkEnd w:id="28"/>
    <w:bookmarkStart w:id="29" w:name="expected-outcomes"/>
    <w:p>
      <w:pPr>
        <w:pStyle w:val="Heading2"/>
      </w:pPr>
      <w:r>
        <w:t xml:space="preserve">6. Expected Outcomes</w:t>
      </w:r>
    </w:p>
    <w:p>
      <w:pPr>
        <w:pStyle w:val="FirstParagraph"/>
      </w:pPr>
      <w:r>
        <w:t xml:space="preserve">This Experiment Protocol aims to achieve the following outcomes:</w:t>
      </w:r>
    </w:p>
    <w:p>
      <w:pPr>
        <w:numPr>
          <w:ilvl w:val="0"/>
          <w:numId w:val="1005"/>
        </w:numPr>
        <w:pStyle w:val="Compact"/>
      </w:pPr>
      <w:r>
        <w:t xml:space="preserve">Enhanced operational readiness and decision-making skills among Police Officers in Mumbai.</w:t>
      </w:r>
    </w:p>
    <w:p>
      <w:pPr>
        <w:numPr>
          <w:ilvl w:val="0"/>
          <w:numId w:val="1005"/>
        </w:numPr>
        <w:pStyle w:val="Compact"/>
      </w:pPr>
      <w:r>
        <w:t xml:space="preserve">Improved community trust and cooperation through effective policing strategies.</w:t>
      </w:r>
    </w:p>
    <w:p>
      <w:pPr>
        <w:numPr>
          <w:ilvl w:val="0"/>
          <w:numId w:val="1005"/>
        </w:numPr>
        <w:pStyle w:val="Compact"/>
      </w:pPr>
      <w:r>
        <w:t xml:space="preserve">Identification of best practices for policing in high-density urban environments like India Mumbai.</w:t>
      </w:r>
    </w:p>
    <w:p>
      <w:pPr>
        <w:numPr>
          <w:ilvl w:val="0"/>
          <w:numId w:val="1005"/>
        </w:numPr>
        <w:pStyle w:val="Compact"/>
      </w:pPr>
      <w:r>
        <w:t xml:space="preserve">Development of evidence-based recommendations for policy and training reforms.</w:t>
      </w:r>
    </w:p>
    <w:bookmarkEnd w:id="29"/>
    <w:bookmarkStart w:id="30" w:name="conclusion"/>
    <w:p>
      <w:pPr>
        <w:pStyle w:val="Heading2"/>
      </w:pPr>
      <w:r>
        <w:t xml:space="preserve">7. Conclusion</w:t>
      </w:r>
    </w:p>
    <w:p>
      <w:pPr>
        <w:pStyle w:val="FirstParagraph"/>
      </w:pPr>
      <w:r>
        <w:t xml:space="preserve">This Experiment Protocol provides a comprehensive framework for evaluating the performance of a Police Officer in the context of India Mumbai. By focusing on operational efficiency, community engagement, and ethical considerations, the study seeks to contribute to the ongoing efforts to modernize and professionalize the Mumbai Police Force. The findings will be invaluable for policymakers, trainers, and law enforcement agencies striving to create a safer and more inclusive urban environment.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Mumbai Police Officer Field Assessment</dc:title>
  <dc:creator/>
  <dc:language>en</dc:language>
  <cp:keywords/>
  <dcterms:created xsi:type="dcterms:W3CDTF">2026-10-10T06:16:56Z</dcterms:created>
  <dcterms:modified xsi:type="dcterms:W3CDTF">2026-10-10T06:16:56Z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