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Italy</w:t>
      </w:r>
      <w:r>
        <w:t xml:space="preserve"> </w:t>
      </w:r>
      <w:r>
        <w:t xml:space="preserve">Naples</w:t>
      </w:r>
    </w:p>
    <w:bookmarkStart w:id="31" w:name="X4ed5b8f3e11b88033e77dbe4e6d6d0d2528235c"/>
    <w:p>
      <w:pPr>
        <w:pStyle w:val="Heading1"/>
      </w:pPr>
      <w:r>
        <w:t xml:space="preserve">Experiment Protocol: Police Officer Deployment in Italy Naples</w:t>
      </w:r>
    </w:p>
    <w:p>
      <w:pPr>
        <w:pStyle w:val="FirstParagraph"/>
      </w:pPr>
      <w:r>
        <w:rPr>
          <w:bCs/>
          <w:b/>
        </w:rPr>
        <w:t xml:space="preserve">Document ID:</w:t>
      </w:r>
      <w:r>
        <w:t xml:space="preserve"> </w:t>
      </w:r>
      <w:r>
        <w:t xml:space="preserve">EP-NA-2024-001</w:t>
      </w:r>
      <w:r>
        <w:br/>
      </w:r>
      <w:r>
        <w:rPr>
          <w:bCs/>
          <w:b/>
        </w:rPr>
        <w:t xml:space="preserve">Date:</w:t>
      </w:r>
      <w:r>
        <w:t xml:space="preserve"> </w:t>
      </w:r>
      <w:r>
        <w:t xml:space="preserve">October 10, 2024</w:t>
      </w:r>
      <w:r>
        <w:br/>
      </w:r>
      <w:r>
        <w:rPr>
          <w:bCs/>
          <w:b/>
        </w:rPr>
        <w:t xml:space="preserve">Location:</w:t>
      </w:r>
      <w:r>
        <w:t xml:space="preserve"> </w:t>
      </w:r>
      <w:r>
        <w:t xml:space="preserve">Italy Naples</w:t>
      </w:r>
      <w:r>
        <w:br/>
      </w:r>
      <w:r>
        <w:rPr>
          <w:bCs/>
          <w:b/>
        </w:rPr>
        <w:t xml:space="preserve">Subject:</w:t>
      </w:r>
      <w:r>
        <w:t xml:space="preserve"> </w:t>
      </w:r>
      <w:r>
        <w:t xml:space="preserve">Police Officer</w:t>
      </w:r>
      <w:r>
        <w:br/>
      </w: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objectives, and methodologies for conducting a controlled study involving the deployment of a Police Officer in Italy Naples. The purpose of this experiment is to evaluate the effectiveness of specific policing strategies in urban environments, with a focus on community engagement, crime prevention, and operational efficiency. The study will be conducted in compliance with Italian laws, ethical guidelines, and international standards for law enforcement research.</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impact of targeted Police Officer deployment on crime rates in selected neighborhoods of Italy Naples.</w:t>
      </w:r>
    </w:p>
    <w:p>
      <w:pPr>
        <w:numPr>
          <w:ilvl w:val="0"/>
          <w:numId w:val="1001"/>
        </w:numPr>
        <w:pStyle w:val="Compact"/>
      </w:pPr>
      <w:r>
        <w:t xml:space="preserve">To evaluate the effectiveness of community-oriented policing strategies in fostering trust and cooperation between residents and law enforcement.</w:t>
      </w:r>
    </w:p>
    <w:p>
      <w:pPr>
        <w:numPr>
          <w:ilvl w:val="0"/>
          <w:numId w:val="1001"/>
        </w:numPr>
        <w:pStyle w:val="Compact"/>
      </w:pPr>
      <w:r>
        <w:t xml:space="preserve">To analyze the operational efficiency of Police Officer activities, including response times, resource allocation, and incident resolution.</w:t>
      </w:r>
    </w:p>
    <w:p>
      <w:pPr>
        <w:numPr>
          <w:ilvl w:val="0"/>
          <w:numId w:val="1001"/>
        </w:numPr>
        <w:pStyle w:val="Compact"/>
      </w:pPr>
      <w:r>
        <w:t xml:space="preserve">To identify best practices for adapting policing strategies to the unique cultural, social, and geographic characteristics of Italy Naples.</w:t>
      </w:r>
    </w:p>
    <w:bookmarkEnd w:id="21"/>
    <w:bookmarkStart w:id="22" w:name="scope"/>
    <w:p>
      <w:pPr>
        <w:pStyle w:val="Heading2"/>
      </w:pPr>
      <w:r>
        <w:t xml:space="preserve">3. Scope</w:t>
      </w:r>
    </w:p>
    <w:p>
      <w:pPr>
        <w:pStyle w:val="FirstParagraph"/>
      </w:pPr>
      <w:r>
        <w:t xml:space="preserve">This experiment will focus on the deployment of a Police Officer in specific districts of Italy Naples, including but not limited to the historic center, coastal areas, and high-density residential zones. The study will involve both uniformed and plainclothes officers, with an emphasis on foot patrols, community engagement, and data-driven decision-making. The scope of the experiment excludes specialized units such as anti-mafia task forces or border control operations.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The experiment will employ a quasi-experimental design, comparing crime statistics, community feedback, and operational metrics before, during, and after the deployment of the Police Officer. A control group of similar neighborhoods without targeted deployment will be used for comparative analysis.</w:t>
      </w:r>
    </w:p>
    <w:bookmarkEnd w:id="23"/>
    <w:bookmarkStart w:id="24" w:name="data-collection"/>
    <w:p>
      <w:pPr>
        <w:pStyle w:val="Heading3"/>
      </w:pPr>
      <w:r>
        <w:t xml:space="preserve">4.2 Data Collection</w:t>
      </w:r>
    </w:p>
    <w:p>
      <w:pPr>
        <w:pStyle w:val="FirstParagraph"/>
      </w:pPr>
      <w:r>
        <w:t xml:space="preserve">Data will be collected through the following methods:</w:t>
      </w:r>
    </w:p>
    <w:p>
      <w:pPr>
        <w:numPr>
          <w:ilvl w:val="0"/>
          <w:numId w:val="1002"/>
        </w:numPr>
        <w:pStyle w:val="Compact"/>
      </w:pPr>
      <w:r>
        <w:rPr>
          <w:bCs/>
          <w:b/>
        </w:rPr>
        <w:t xml:space="preserve">Crime Statistics:</w:t>
      </w:r>
      <w:r>
        <w:t xml:space="preserve"> </w:t>
      </w:r>
      <w:r>
        <w:t xml:space="preserve">Official records from the Italian Ministry of Interior and local police departments.</w:t>
      </w:r>
    </w:p>
    <w:p>
      <w:pPr>
        <w:numPr>
          <w:ilvl w:val="0"/>
          <w:numId w:val="1002"/>
        </w:numPr>
        <w:pStyle w:val="Compact"/>
      </w:pPr>
      <w:r>
        <w:rPr>
          <w:bCs/>
          <w:b/>
        </w:rPr>
        <w:t xml:space="preserve">Surveys:</w:t>
      </w:r>
      <w:r>
        <w:t xml:space="preserve"> </w:t>
      </w:r>
      <w:r>
        <w:t xml:space="preserve">Anonymous questionnaires distributed to residents to assess perceptions of safety and trust in law enforcement.</w:t>
      </w:r>
    </w:p>
    <w:p>
      <w:pPr>
        <w:numPr>
          <w:ilvl w:val="0"/>
          <w:numId w:val="1002"/>
        </w:numPr>
        <w:pStyle w:val="Compact"/>
      </w:pPr>
      <w:r>
        <w:rPr>
          <w:bCs/>
          <w:b/>
        </w:rPr>
        <w:t xml:space="preserve">Observations:</w:t>
      </w:r>
      <w:r>
        <w:t xml:space="preserve"> </w:t>
      </w:r>
      <w:r>
        <w:t xml:space="preserve">Direct observations of Police Officer activities by trained researchers.</w:t>
      </w:r>
    </w:p>
    <w:p>
      <w:pPr>
        <w:numPr>
          <w:ilvl w:val="0"/>
          <w:numId w:val="1002"/>
        </w:numPr>
        <w:pStyle w:val="Compact"/>
      </w:pPr>
      <w:r>
        <w:rPr>
          <w:bCs/>
          <w:b/>
        </w:rPr>
        <w:t xml:space="preserve">Interviews:</w:t>
      </w:r>
      <w:r>
        <w:t xml:space="preserve"> </w:t>
      </w:r>
      <w:r>
        <w:t xml:space="preserve">Semi-structured interviews with Police Officers, community leaders, and local stakeholders.</w:t>
      </w:r>
    </w:p>
    <w:bookmarkEnd w:id="24"/>
    <w:bookmarkStart w:id="25"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Deployment of Police Officer in selected neighborhoods.</w:t>
            </w:r>
          </w:p>
        </w:tc>
      </w:tr>
      <w:tr>
        <w:tc>
          <w:tcPr/>
          <w:p>
            <w:pPr>
              <w:pStyle w:val="Compact"/>
              <w:jc w:val="left"/>
            </w:pPr>
            <w:r>
              <w:t xml:space="preserve">Dependent Variables</w:t>
            </w:r>
          </w:p>
        </w:tc>
        <w:tc>
          <w:tcPr/>
          <w:p>
            <w:pPr>
              <w:pStyle w:val="Compact"/>
              <w:jc w:val="left"/>
            </w:pPr>
            <w:r>
              <w:t xml:space="preserve">Crime rates, community trust levels, response times, and incident resolution rates.</w:t>
            </w:r>
          </w:p>
        </w:tc>
      </w:tr>
      <w:tr>
        <w:tc>
          <w:tcPr/>
          <w:p>
            <w:pPr>
              <w:pStyle w:val="Compact"/>
              <w:jc w:val="left"/>
            </w:pPr>
            <w:r>
              <w:t xml:space="preserve">Control Variables</w:t>
            </w:r>
          </w:p>
        </w:tc>
        <w:tc>
          <w:tcPr/>
          <w:p>
            <w:pPr>
              <w:pStyle w:val="Compact"/>
              <w:jc w:val="left"/>
            </w:pPr>
            <w:r>
              <w:t xml:space="preserve">Seasonal factors, economic conditions, and demographic characteristics.</w:t>
            </w:r>
          </w:p>
        </w:tc>
      </w:tr>
    </w:tbl>
    <w:bookmarkEnd w:id="25"/>
    <w:bookmarkEnd w:id="26"/>
    <w:bookmarkStart w:id="27" w:name="ethical-considerations"/>
    <w:p>
      <w:pPr>
        <w:pStyle w:val="Heading2"/>
      </w:pPr>
      <w:r>
        <w:t xml:space="preserve">5. Ethical Considerations</w:t>
      </w:r>
    </w:p>
    <w:p>
      <w:pPr>
        <w:pStyle w:val="FirstParagraph"/>
      </w:pPr>
      <w:r>
        <w:t xml:space="preserve">This experiment will adhere to the highest ethical standards, ensuring the protection of participants' rights and privacy. Key ethical considerations include:</w:t>
      </w:r>
    </w:p>
    <w:p>
      <w:pPr>
        <w:numPr>
          <w:ilvl w:val="0"/>
          <w:numId w:val="1003"/>
        </w:numPr>
        <w:pStyle w:val="Compact"/>
      </w:pPr>
      <w:r>
        <w:t xml:space="preserve">Informed consent will be obtained from all participants involved in surveys and interviews.</w:t>
      </w:r>
    </w:p>
    <w:p>
      <w:pPr>
        <w:numPr>
          <w:ilvl w:val="0"/>
          <w:numId w:val="1003"/>
        </w:numPr>
        <w:pStyle w:val="Compact"/>
      </w:pPr>
      <w:r>
        <w:t xml:space="preserve">Data will be anonymized to protect the identities of residents and Police Officers.</w:t>
      </w:r>
    </w:p>
    <w:p>
      <w:pPr>
        <w:numPr>
          <w:ilvl w:val="0"/>
          <w:numId w:val="1003"/>
        </w:numPr>
        <w:pStyle w:val="Compact"/>
      </w:pPr>
      <w:r>
        <w:t xml:space="preserve">The experiment will comply with the General Data Protection Regulation (GDPR) and Italian data protection laws.</w:t>
      </w:r>
    </w:p>
    <w:p>
      <w:pPr>
        <w:numPr>
          <w:ilvl w:val="0"/>
          <w:numId w:val="1003"/>
        </w:numPr>
        <w:pStyle w:val="Compact"/>
      </w:pPr>
      <w:r>
        <w:t xml:space="preserve">Any potential risks to participants will be minimized, and a clear protocol for addressing adverse events will be established.</w:t>
      </w:r>
    </w:p>
    <w:bookmarkEnd w:id="27"/>
    <w:bookmarkStart w:id="28" w:name="timeline"/>
    <w:p>
      <w:pPr>
        <w:pStyle w:val="Heading2"/>
      </w:pPr>
      <w:r>
        <w:t xml:space="preserve">6. Timeline</w:t>
      </w:r>
    </w:p>
    <w:p>
      <w:pPr>
        <w:pStyle w:val="FirstParagraph"/>
      </w:pPr>
      <w:r>
        <w:t xml:space="preserve">The experiment will be conducted over a period of 12 months, divided into the following phases:</w:t>
      </w:r>
    </w:p>
    <w:p>
      <w:pPr>
        <w:numPr>
          <w:ilvl w:val="0"/>
          <w:numId w:val="1004"/>
        </w:numPr>
        <w:pStyle w:val="Compact"/>
      </w:pPr>
      <w:r>
        <w:rPr>
          <w:bCs/>
          <w:b/>
        </w:rPr>
        <w:t xml:space="preserve">Phase 1 (Months 1-2):</w:t>
      </w:r>
      <w:r>
        <w:t xml:space="preserve"> </w:t>
      </w:r>
      <w:r>
        <w:t xml:space="preserve">Preparation, including stakeholder consultations, baseline data collection, and training of Police Officers.</w:t>
      </w:r>
    </w:p>
    <w:p>
      <w:pPr>
        <w:numPr>
          <w:ilvl w:val="0"/>
          <w:numId w:val="1004"/>
        </w:numPr>
        <w:pStyle w:val="Compact"/>
      </w:pPr>
      <w:r>
        <w:rPr>
          <w:bCs/>
          <w:b/>
        </w:rPr>
        <w:t xml:space="preserve">Phase 2 (Months 3-10):</w:t>
      </w:r>
      <w:r>
        <w:t xml:space="preserve"> </w:t>
      </w:r>
      <w:r>
        <w:t xml:space="preserve">Implementation of the Police Officer deployment strategy and ongoing data collection.</w:t>
      </w:r>
    </w:p>
    <w:p>
      <w:pPr>
        <w:numPr>
          <w:ilvl w:val="0"/>
          <w:numId w:val="1004"/>
        </w:numPr>
        <w:pStyle w:val="Compact"/>
      </w:pPr>
      <w:r>
        <w:rPr>
          <w:bCs/>
          <w:b/>
        </w:rPr>
        <w:t xml:space="preserve">Phase 3 (Months 11-12):</w:t>
      </w:r>
      <w:r>
        <w:t xml:space="preserve"> </w:t>
      </w:r>
      <w:r>
        <w:t xml:space="preserve">Data analysis, reporting, and dissemination of findings.</w:t>
      </w:r>
    </w:p>
    <w:bookmarkEnd w:id="28"/>
    <w:bookmarkStart w:id="29" w:name="expected-outcomes"/>
    <w:p>
      <w:pPr>
        <w:pStyle w:val="Heading2"/>
      </w:pPr>
      <w:r>
        <w:t xml:space="preserve">7. Expected Outcomes</w:t>
      </w:r>
    </w:p>
    <w:p>
      <w:pPr>
        <w:pStyle w:val="FirstParagraph"/>
      </w:pPr>
      <w:r>
        <w:t xml:space="preserve">The expected outcomes of this experiment include:</w:t>
      </w:r>
    </w:p>
    <w:p>
      <w:pPr>
        <w:numPr>
          <w:ilvl w:val="0"/>
          <w:numId w:val="1005"/>
        </w:numPr>
        <w:pStyle w:val="Compact"/>
      </w:pPr>
      <w:r>
        <w:t xml:space="preserve">A reduction in crime rates in neighborhoods with targeted Police Officer deployment.</w:t>
      </w:r>
    </w:p>
    <w:p>
      <w:pPr>
        <w:numPr>
          <w:ilvl w:val="0"/>
          <w:numId w:val="1005"/>
        </w:numPr>
        <w:pStyle w:val="Compact"/>
      </w:pPr>
      <w:r>
        <w:t xml:space="preserve">Improved community trust and cooperation with law enforcement.</w:t>
      </w:r>
    </w:p>
    <w:p>
      <w:pPr>
        <w:numPr>
          <w:ilvl w:val="0"/>
          <w:numId w:val="1005"/>
        </w:numPr>
        <w:pStyle w:val="Compact"/>
      </w:pPr>
      <w:r>
        <w:t xml:space="preserve">Enhanced operational efficiency and resource allocation for Police Officers in Italy Naples.</w:t>
      </w:r>
    </w:p>
    <w:p>
      <w:pPr>
        <w:numPr>
          <w:ilvl w:val="0"/>
          <w:numId w:val="1005"/>
        </w:numPr>
        <w:pStyle w:val="Compact"/>
      </w:pPr>
      <w:r>
        <w:t xml:space="preserve">Recommendations for scaling successful strategies to other urban areas in Italy.</w:t>
      </w:r>
    </w:p>
    <w:bookmarkEnd w:id="29"/>
    <w:bookmarkStart w:id="30" w:name="conclusion"/>
    <w:p>
      <w:pPr>
        <w:pStyle w:val="Heading2"/>
      </w:pPr>
      <w:r>
        <w:t xml:space="preserve">8. Conclusion</w:t>
      </w:r>
    </w:p>
    <w:p>
      <w:pPr>
        <w:pStyle w:val="FirstParagraph"/>
      </w:pPr>
      <w:r>
        <w:t xml:space="preserve">This Experiment Protocol provides a comprehensive framework for studying the deployment of a Police Officer in Italy Naples. By combining rigorous methodology with ethical considerations, the study aims to generate actionable insights that can improve public safety and community relations. The findings will contribute to the broader understanding of effective policing strategies in urban environments and support evidence-based decision-making for law enforcement agencies.</w:t>
      </w:r>
    </w:p>
    <w:p>
      <w:pPr>
        <w:pStyle w:val="BodyText"/>
      </w:pPr>
      <w:r>
        <w:t xml:space="preserve">© 2024 Experiment Protocol: Police Officer Deployment in Italy Naples.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Deployment in Italy Naples</dc:title>
  <dc:creator/>
  <dc:language>en</dc:language>
  <cp:keywords/>
  <dcterms:created xsi:type="dcterms:W3CDTF">2026-10-10T06:49:06Z</dcterms:created>
  <dcterms:modified xsi:type="dcterms:W3CDTF">2026-10-10T06:49:06Z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