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rPr>
          <w:bCs/>
          <w:b/>
        </w:rPr>
        <w:t xml:space="preserve">Document Title:</w:t>
      </w:r>
      <w:r>
        <w:t xml:space="preserve"> </w:t>
      </w:r>
      <w:r>
        <w:t xml:space="preserve">Experiment Protocol: Evaluating the Impact of Proactive Community Engagement on Police Officer Effectiveness</w:t>
      </w:r>
      <w:r>
        <w:br/>
      </w:r>
      <w:r>
        <w:rPr>
          <w:bCs/>
          <w:b/>
        </w:rPr>
        <w:t xml:space="preserve">Location:</w:t>
      </w:r>
      <w:r>
        <w:t xml:space="preserve"> </w:t>
      </w:r>
      <w:r>
        <w:t xml:space="preserve">Wellington, New Zealand</w:t>
      </w:r>
      <w:r>
        <w:br/>
      </w:r>
      <w:r>
        <w:rPr>
          <w:bCs/>
          <w:b/>
        </w:rPr>
        <w:t xml:space="preserve">Organization:</w:t>
      </w:r>
      <w:r>
        <w:t xml:space="preserve"> </w:t>
      </w:r>
      <w:r>
        <w:t xml:space="preserve">New Zealand Police (Wellington Central District)</w:t>
      </w:r>
      <w:r>
        <w:br/>
      </w:r>
      <w:r>
        <w:rPr>
          <w:bCs/>
          <w:b/>
        </w:rPr>
        <w:t xml:space="preserve">Date:</w:t>
      </w:r>
      <w:r>
        <w:t xml:space="preserve"> </w:t>
      </w:r>
      <w:r>
        <w:t xml:space="preserve">October 26, 2023</w:t>
      </w:r>
      <w:r>
        <w:br/>
      </w:r>
      <w:r>
        <w:rPr>
          <w:bCs/>
          <w:b/>
        </w:rPr>
        <w:t xml:space="preserve">Version:</w:t>
      </w:r>
      <w:r>
        <w:t xml:space="preserve"> </w:t>
      </w:r>
      <w:r>
        <w:t xml:space="preserve">1.0</w:t>
      </w:r>
    </w:p>
    <w:bookmarkStart w:id="30" w:name="experiment-protocol"/>
    <w:p>
      <w:pPr>
        <w:pStyle w:val="Heading1"/>
      </w:pPr>
      <w:r>
        <w:t xml:space="preserve">Experiment Protocol</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assess the operational efficacy of a new community-centric policing model. The primary focus of this study is the role of the Police Officer in fostering trust and reducing crime rates within the urban environment of New Zealand Wellington. Wellington, as the capital city of New Zealand, presents a unique demographic and geographic landscape characterized by high population density, significant cultural diversity, and a strong emphasis on community cohesion.</w:t>
      </w:r>
    </w:p>
    <w:p>
      <w:pPr>
        <w:pStyle w:val="BodyText"/>
      </w:pPr>
      <w:r>
        <w:t xml:space="preserve">Historically, policing strategies in New Zealand have evolved to incorporate principles of partnership and manaakitanga (care and hospitality). However, recent data suggests a need to quantify the impact of specific engagement tactics employed by the Police Officer on public safety metrics. This experiment aims to bridge the gap between theoretical community policing models and practical application in the Wellington region.</w:t>
      </w:r>
    </w:p>
    <w:bookmarkEnd w:id="20"/>
    <w:bookmarkStart w:id="21" w:name="objectives"/>
    <w:p>
      <w:pPr>
        <w:pStyle w:val="Heading2"/>
      </w:pPr>
      <w:r>
        <w:t xml:space="preserve">2. Objectives</w:t>
      </w:r>
    </w:p>
    <w:p>
      <w:pPr>
        <w:pStyle w:val="FirstParagraph"/>
      </w:pPr>
      <w:r>
        <w:t xml:space="preserve">The primary objective of this Experiment Protocol is to determine whether increased, structured face-to-face interaction by the Police Officer with local residents leads to measurable improvements in community safety and satisfaction. Specific goals include:</w:t>
      </w:r>
    </w:p>
    <w:p>
      <w:pPr>
        <w:numPr>
          <w:ilvl w:val="0"/>
          <w:numId w:val="1001"/>
        </w:numPr>
        <w:pStyle w:val="Compact"/>
      </w:pPr>
      <w:r>
        <w:t xml:space="preserve">To evaluate the correlation between Police Officer visibility and the reduction of petty crime in selected Wellington suburbs.</w:t>
      </w:r>
    </w:p>
    <w:p>
      <w:pPr>
        <w:numPr>
          <w:ilvl w:val="0"/>
          <w:numId w:val="1001"/>
        </w:numPr>
        <w:pStyle w:val="Compact"/>
      </w:pPr>
      <w:r>
        <w:t xml:space="preserve">To assess changes in public perception of the Police Officer's legitimacy and approachability.</w:t>
      </w:r>
    </w:p>
    <w:p>
      <w:pPr>
        <w:numPr>
          <w:ilvl w:val="0"/>
          <w:numId w:val="1001"/>
        </w:numPr>
        <w:pStyle w:val="Compact"/>
      </w:pPr>
      <w:r>
        <w:t xml:space="preserve">To analyze the effectiveness of culturally responsive policing strategies within the diverse communities of New Zealand Wellington.</w:t>
      </w:r>
    </w:p>
    <w:p>
      <w:pPr>
        <w:numPr>
          <w:ilvl w:val="0"/>
          <w:numId w:val="1001"/>
        </w:numPr>
        <w:pStyle w:val="Compact"/>
      </w:pPr>
      <w:r>
        <w:t xml:space="preserve">To provide evidence-based recommendations for future resource allocation by the New Zealand Police.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involving two distinct zones within Wellington. Zone A will serve as the intervention group, where the Police Officer will implement the new proactive engagement protocol. Zone B will serve as the control group, maintaining standard operational procedures. This comparative approach allows for a rigorous analysis of the specific impact of the Police Officer's enhanced role.</w:t>
      </w:r>
    </w:p>
    <w:bookmarkEnd w:id="22"/>
    <w:bookmarkStart w:id="23" w:name="participants"/>
    <w:p>
      <w:pPr>
        <w:pStyle w:val="Heading3"/>
      </w:pPr>
      <w:r>
        <w:t xml:space="preserve">3.2 Participants</w:t>
      </w:r>
    </w:p>
    <w:p>
      <w:pPr>
        <w:pStyle w:val="FirstParagraph"/>
      </w:pPr>
      <w:r>
        <w:t xml:space="preserve">The participants in this experiment include:</w:t>
      </w:r>
    </w:p>
    <w:p>
      <w:pPr>
        <w:numPr>
          <w:ilvl w:val="0"/>
          <w:numId w:val="1002"/>
        </w:numPr>
        <w:pStyle w:val="Compact"/>
      </w:pPr>
      <w:r>
        <w:rPr>
          <w:bCs/>
          <w:b/>
        </w:rPr>
        <w:t xml:space="preserve">Police Officers:</w:t>
      </w:r>
      <w:r>
        <w:t xml:space="preserve"> </w:t>
      </w:r>
      <w:r>
        <w:t xml:space="preserve">A cohort of 20 sworn officers from the Wellington Central District, trained in the new engagement protocols.</w:t>
      </w:r>
    </w:p>
    <w:p>
      <w:pPr>
        <w:numPr>
          <w:ilvl w:val="0"/>
          <w:numId w:val="1002"/>
        </w:numPr>
        <w:pStyle w:val="Compact"/>
      </w:pPr>
      <w:r>
        <w:rPr>
          <w:bCs/>
          <w:b/>
        </w:rPr>
        <w:t xml:space="preserve">Community Members:</w:t>
      </w:r>
      <w:r>
        <w:t xml:space="preserve"> </w:t>
      </w:r>
      <w:r>
        <w:t xml:space="preserve">Residents of the selected Wellington suburbs, including Māori, Pasifika, and other diverse cultural groups.</w:t>
      </w:r>
    </w:p>
    <w:bookmarkEnd w:id="23"/>
    <w:bookmarkStart w:id="24" w:name="intervention-protocol"/>
    <w:p>
      <w:pPr>
        <w:pStyle w:val="Heading3"/>
      </w:pPr>
      <w:r>
        <w:t xml:space="preserve">3.3 Intervention Protocol</w:t>
      </w:r>
    </w:p>
    <w:p>
      <w:pPr>
        <w:pStyle w:val="FirstParagraph"/>
      </w:pPr>
      <w:r>
        <w:t xml:space="preserve">In Zone A, the Police Officer is required to dedicate 40% of their shift to non-enforcement activities. These activities include attending local community meetings, conducting foot patrols in high-traffic areas, and engaging in informal conversations with residents. The Police Officer must adhere to a strict code of conduct emphasizing empathy, active listening, and cultural sensitivity, reflecting the values of New Zealand Wellington.</w:t>
      </w:r>
    </w:p>
    <w:bookmarkEnd w:id="24"/>
    <w:bookmarkEnd w:id="25"/>
    <w:bookmarkStart w:id="26" w:name="data-collection"/>
    <w:p>
      <w:pPr>
        <w:pStyle w:val="Heading2"/>
      </w:pPr>
      <w:r>
        <w:t xml:space="preserve">4. Data Collection</w:t>
      </w:r>
    </w:p>
    <w:p>
      <w:pPr>
        <w:pStyle w:val="FirstParagraph"/>
      </w:pPr>
      <w:r>
        <w:t xml:space="preserve">Data will be collected over a period of six months using both quantitative and qualitative methods.</w:t>
      </w:r>
    </w:p>
    <w:p>
      <w:pPr>
        <w:numPr>
          <w:ilvl w:val="0"/>
          <w:numId w:val="1003"/>
        </w:numPr>
        <w:pStyle w:val="Compact"/>
      </w:pPr>
      <w:r>
        <w:rPr>
          <w:bCs/>
          <w:b/>
        </w:rPr>
        <w:t xml:space="preserve">Crime Statistics:</w:t>
      </w:r>
      <w:r>
        <w:t xml:space="preserve"> </w:t>
      </w:r>
      <w:r>
        <w:t xml:space="preserve">Official records of reported crimes in both zones will be analyzed to identify trends.</w:t>
      </w:r>
    </w:p>
    <w:p>
      <w:pPr>
        <w:numPr>
          <w:ilvl w:val="0"/>
          <w:numId w:val="1003"/>
        </w:numPr>
        <w:pStyle w:val="Compact"/>
      </w:pPr>
      <w:r>
        <w:rPr>
          <w:bCs/>
          <w:b/>
        </w:rPr>
        <w:t xml:space="preserve">Surveys:</w:t>
      </w:r>
      <w:r>
        <w:t xml:space="preserve"> </w:t>
      </w:r>
      <w:r>
        <w:t xml:space="preserve">Residents will complete anonymous surveys regarding their interactions with the Police Officer and their overall sense of safety.</w:t>
      </w:r>
    </w:p>
    <w:p>
      <w:pPr>
        <w:numPr>
          <w:ilvl w:val="0"/>
          <w:numId w:val="1003"/>
        </w:numPr>
        <w:pStyle w:val="Compact"/>
      </w:pPr>
      <w:r>
        <w:rPr>
          <w:bCs/>
          <w:b/>
        </w:rPr>
        <w:t xml:space="preserve">Interviews:</w:t>
      </w:r>
      <w:r>
        <w:t xml:space="preserve"> </w:t>
      </w:r>
      <w:r>
        <w:t xml:space="preserve">In-depth interviews with community leaders and Police Officers will provide contextual insights.</w:t>
      </w:r>
    </w:p>
    <w:bookmarkEnd w:id="26"/>
    <w:bookmarkStart w:id="27" w:name="ethical-considerations"/>
    <w:p>
      <w:pPr>
        <w:pStyle w:val="Heading2"/>
      </w:pPr>
      <w:r>
        <w:t xml:space="preserve">5. Ethical Considerations</w:t>
      </w:r>
    </w:p>
    <w:p>
      <w:pPr>
        <w:pStyle w:val="FirstParagraph"/>
      </w:pPr>
      <w:r>
        <w:t xml:space="preserve">This Experiment Protocol strictly adheres to the ethical guidelines set forth by the New Zealand Police and relevant human research ethics committees. Informed consent will be obtained from all participants. The privacy and confidentiality of community members will be protected in accordance with the Privacy Act 2020. Special attention will be paid to ensuring that the Police Officer's interactions do not inadvertently coerce or intimidate participants.</w:t>
      </w:r>
    </w:p>
    <w:bookmarkEnd w:id="27"/>
    <w:bookmarkStart w:id="28" w:name="risk-management"/>
    <w:p>
      <w:pPr>
        <w:pStyle w:val="Heading2"/>
      </w:pPr>
      <w:r>
        <w:t xml:space="preserve">6. Risk Management</w:t>
      </w:r>
    </w:p>
    <w:p>
      <w:pPr>
        <w:pStyle w:val="FirstParagraph"/>
      </w:pPr>
      <w:r>
        <w:t xml:space="preserve">Potential risks include officer burnout due to increased workload and community skepticism. Mitigation strategies include providing additional support and training for the Police Officer and maintaining transparent communication with the public about the experiment's goals.</w:t>
      </w:r>
    </w:p>
    <w:bookmarkEnd w:id="28"/>
    <w:bookmarkStart w:id="29" w:name="conclusion"/>
    <w:p>
      <w:pPr>
        <w:pStyle w:val="Heading2"/>
      </w:pPr>
      <w:r>
        <w:t xml:space="preserve">7. Conclusion</w:t>
      </w:r>
    </w:p>
    <w:p>
      <w:pPr>
        <w:pStyle w:val="FirstParagraph"/>
      </w:pPr>
      <w:r>
        <w:t xml:space="preserve">This Experiment Protocol represents a significant step forward in understanding the dynamic role of the Police Officer in modern urban policing. By focusing on the unique context of New Zealand Wellington, this study aims to generate valuable insights that can enhance public safety and strengthen the bond between the police and the communities they serve. The findings will contribute to the broader discourse on effective policing strategies in New Zealand and beyond.</w:t>
      </w:r>
    </w:p>
    <w:p>
      <w:pPr>
        <w:pStyle w:val="BodyText"/>
      </w:pPr>
      <w:r>
        <w:rPr>
          <w:bCs/>
          <w:b/>
        </w:rPr>
        <w:t xml:space="preserve">Approval:</w:t>
      </w:r>
      <w:r>
        <w:br/>
      </w:r>
      <w:r>
        <w:t xml:space="preserve">Name: __________________________</w:t>
      </w:r>
      <w:r>
        <w:br/>
      </w:r>
      <w:r>
        <w:t xml:space="preserve">Title: __________________________</w:t>
      </w:r>
      <w:r>
        <w:br/>
      </w:r>
      <w:r>
        <w:t xml:space="preserve">Date: __________________________</w:t>
      </w:r>
    </w:p>
    <w:p>
      <w:pPr>
        <w:pStyle w:val="BodyText"/>
      </w:pPr>
      <w:r>
        <w:t xml:space="preserve">© 2023 New Zealand Police. All rights reserved. This document is confidential and intended for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Wellington, New Zealand</dc:title>
  <dc:creator/>
  <dc:language>en</dc:language>
  <cp:keywords/>
  <dcterms:created xsi:type="dcterms:W3CDTF">2026-10-10T08:55:54Z</dcterms:created>
  <dcterms:modified xsi:type="dcterms:W3CDTF">2026-10-10T08:55:54Z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