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ID:</w:t>
      </w:r>
      <w:r>
        <w:t xml:space="preserve"> </w:t>
      </w:r>
      <w:r>
        <w:t xml:space="preserve">EXP-ABJ-2024-001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Status:</w:t>
      </w:r>
      <w:r>
        <w:t xml:space="preserve"> </w:t>
      </w:r>
      <w:r>
        <w:t xml:space="preserve">Draft for Review</w:t>
      </w:r>
    </w:p>
    <w:bookmarkStart w:id="31" w:name="Xecdd3d7ec8412bb93d307a6c429b29a0a055993"/>
    <w:p>
      <w:pPr>
        <w:pStyle w:val="Heading1"/>
      </w:pPr>
      <w:r>
        <w:t xml:space="preserve">Experiment Protocol: Evaluating the Impact of Community-Oriented Policing on Trust and Crime Reduction in Nigeria Abuja</w:t>
      </w:r>
    </w:p>
    <w:p>
      <w:pPr>
        <w:pStyle w:val="FirstParagraph"/>
      </w:pPr>
      <w:r>
        <w:t xml:space="preserve">This document outlines the comprehensive Experiment Protocol designed to assess the operational effectiveness of a specific Police Officer training and deployment model within the Federal Capital Territory (FCT) of Nigeria Abuja. The primary objective is to determine if a shift from traditional reactive policing to proactive community engagement significantly alters public perception and crime statistics.</w:t>
      </w:r>
    </w:p>
    <w:bookmarkStart w:id="20" w:name="introduction-and-background"/>
    <w:p>
      <w:pPr>
        <w:pStyle w:val="Heading2"/>
      </w:pPr>
      <w:r>
        <w:t xml:space="preserve">1. Introduction and Background</w:t>
      </w:r>
    </w:p>
    <w:p>
      <w:pPr>
        <w:pStyle w:val="FirstParagraph"/>
      </w:pPr>
      <w:r>
        <w:t xml:space="preserve">The security landscape in Nigeria Abuja presents unique challenges due to its status as the political capital and a rapidly urbanizing metropolis. While the Federal Capital Territory Administration (FCTA) has invested heavily in security infrastructure, the relationship between the Nigeria Police Force and the citizenry remains complex. This Experiment Protocol seeks to address this gap by testing a hypothesis: that Police Officers who undergo specialized training in de-escalation, cultural sensitivity, and community liaison will generate higher levels of public trust and report higher rates of crime resolution compared to officers utilizing standard operating procedures.</w:t>
      </w:r>
    </w:p>
    <w:p>
      <w:pPr>
        <w:pStyle w:val="BodyText"/>
      </w:pPr>
      <w:r>
        <w:t xml:space="preserve">The study focuses specifically on the role of the individual Police Officer as the primary interface between the state and the citizen. By isolating the variable of officer behavior and training, we aim to provide empirical data that can inform national policy regarding law enforcement in Nigeria Abuja.</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change in community trust levels towards Police Officers in designated intervention zones within Nigeria Abuja.</w:t>
      </w:r>
    </w:p>
    <w:p>
      <w:pPr>
        <w:numPr>
          <w:ilvl w:val="0"/>
          <w:numId w:val="1001"/>
        </w:numPr>
        <w:pStyle w:val="Compact"/>
      </w:pPr>
      <w:r>
        <w:t xml:space="preserve">To analyze the correlation between community-oriented policing tactics and the reduction of petty crime and civil unrest.</w:t>
      </w:r>
    </w:p>
    <w:p>
      <w:pPr>
        <w:numPr>
          <w:ilvl w:val="0"/>
          <w:numId w:val="1001"/>
        </w:numPr>
        <w:pStyle w:val="Compact"/>
      </w:pPr>
      <w:r>
        <w:t xml:space="preserve">To evaluate the operational efficiency and job satisfaction of Police Officers participating in the new protocol.</w:t>
      </w:r>
    </w:p>
    <w:p>
      <w:pPr>
        <w:numPr>
          <w:ilvl w:val="0"/>
          <w:numId w:val="1001"/>
        </w:numPr>
        <w:pStyle w:val="Compact"/>
      </w:pPr>
      <w:r>
        <w:t xml:space="preserve">To identify specific cultural and logistical barriers to effective policing in the diverse neighborhoods of Nigeria Abuja.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two distinct groups within the jurisdiction of the Nigeria Police Force in Abuja. The experiment will run for a period of twelve months to account for seasonal variations in crime and social activity.</w:t>
      </w:r>
    </w:p>
    <w:bookmarkEnd w:id="22"/>
    <w:bookmarkStart w:id="23" w:name="study-area"/>
    <w:p>
      <w:pPr>
        <w:pStyle w:val="Heading3"/>
      </w:pPr>
      <w:r>
        <w:t xml:space="preserve">3.2 Study Area</w:t>
      </w:r>
    </w:p>
    <w:p>
      <w:pPr>
        <w:pStyle w:val="FirstParagraph"/>
      </w:pPr>
      <w:r>
        <w:t xml:space="preserve">The experiment will be conducted in two contrasting districts within Nigeria Abuja: Wuse II and Garki. These areas were selected due to their high population density, mixed socio-economic demographics, and varying historical levels of police-community interaction. Wuse II will serve as the "Intervention Zone," while Garki will serve as the "Control Zone."</w:t>
      </w:r>
    </w:p>
    <w:bookmarkEnd w:id="23"/>
    <w:bookmarkStart w:id="24" w:name="participants"/>
    <w:p>
      <w:pPr>
        <w:pStyle w:val="Heading3"/>
      </w:pPr>
      <w:r>
        <w:t xml:space="preserve">3.3 Participants</w:t>
      </w:r>
    </w:p>
    <w:p>
      <w:pPr>
        <w:pStyle w:val="FirstParagraph"/>
      </w:pPr>
      <w:r>
        <w:t xml:space="preserve">The primary participants are active-duty Police Officers assigned to the selected districts. A total of 100 officers will be selected via random stratified sampling. 50 officers will be assigned to the Intervention Zone and will undergo the "Abuja Community Policing Curriculum." The remaining 50 officers in the Control Zone will continue with standard training and deployment protocols.</w:t>
      </w:r>
    </w:p>
    <w:bookmarkEnd w:id="24"/>
    <w:bookmarkEnd w:id="25"/>
    <w:bookmarkStart w:id="26" w:name="intervention-protocol"/>
    <w:p>
      <w:pPr>
        <w:pStyle w:val="Heading2"/>
      </w:pPr>
      <w:r>
        <w:t xml:space="preserve">4. Intervention Protocol</w:t>
      </w:r>
    </w:p>
    <w:p>
      <w:pPr>
        <w:pStyle w:val="FirstParagraph"/>
      </w:pPr>
      <w:r>
        <w:t xml:space="preserve">The core of this Experiment Protocol lies in the specific modifications applied to the duties of the Police Officer in the Intervention Zone. The intervention includes:</w:t>
      </w:r>
    </w:p>
    <w:p>
      <w:pPr>
        <w:numPr>
          <w:ilvl w:val="0"/>
          <w:numId w:val="1002"/>
        </w:numPr>
        <w:pStyle w:val="Compact"/>
      </w:pPr>
      <w:r>
        <w:rPr>
          <w:bCs/>
          <w:b/>
        </w:rPr>
        <w:t xml:space="preserve">Specialized Training:</w:t>
      </w:r>
      <w:r>
        <w:t xml:space="preserve"> </w:t>
      </w:r>
      <w:r>
        <w:t xml:space="preserve">A four-week intensive course focusing on human rights, conflict resolution, and the specific socio-cultural dynamics of Nigeria Abuja.</w:t>
      </w:r>
    </w:p>
    <w:p>
      <w:pPr>
        <w:numPr>
          <w:ilvl w:val="0"/>
          <w:numId w:val="1002"/>
        </w:numPr>
        <w:pStyle w:val="Compact"/>
      </w:pPr>
      <w:r>
        <w:rPr>
          <w:bCs/>
          <w:b/>
        </w:rPr>
        <w:t xml:space="preserve">Foot Patrols:</w:t>
      </w:r>
      <w:r>
        <w:t xml:space="preserve"> </w:t>
      </w:r>
      <w:r>
        <w:t xml:space="preserve">Mandating that Police Officers spend 40% of their shift on foot patrols rather than vehicle patrols to increase visibility and accessibility.</w:t>
      </w:r>
    </w:p>
    <w:p>
      <w:pPr>
        <w:numPr>
          <w:ilvl w:val="0"/>
          <w:numId w:val="1002"/>
        </w:numPr>
        <w:pStyle w:val="Compact"/>
      </w:pPr>
      <w:r>
        <w:rPr>
          <w:bCs/>
          <w:b/>
        </w:rPr>
        <w:t xml:space="preserve">Community Liaison:</w:t>
      </w:r>
      <w:r>
        <w:t xml:space="preserve"> </w:t>
      </w:r>
      <w:r>
        <w:t xml:space="preserve">Establishing weekly town hall meetings where Police Officers engage directly with community leaders and residents to discuss local security concerns.</w:t>
      </w:r>
    </w:p>
    <w:p>
      <w:pPr>
        <w:numPr>
          <w:ilvl w:val="0"/>
          <w:numId w:val="1002"/>
        </w:numPr>
        <w:pStyle w:val="Compact"/>
      </w:pPr>
      <w:r>
        <w:rPr>
          <w:bCs/>
          <w:b/>
        </w:rPr>
        <w:t xml:space="preserve">Feedback Mechanisms:</w:t>
      </w:r>
      <w:r>
        <w:t xml:space="preserve"> </w:t>
      </w:r>
      <w:r>
        <w:t xml:space="preserve">Implementation of a digital and physical feedback system allowing residents to rate their interactions with Police Officers anonymously.</w:t>
      </w:r>
    </w:p>
    <w:bookmarkEnd w:id="26"/>
    <w:bookmarkStart w:id="27" w:name="data-collection"/>
    <w:p>
      <w:pPr>
        <w:pStyle w:val="Heading2"/>
      </w:pPr>
      <w:r>
        <w:t xml:space="preserve">5. Data Collection</w:t>
      </w:r>
    </w:p>
    <w:p>
      <w:pPr>
        <w:pStyle w:val="FirstParagraph"/>
      </w:pPr>
      <w:r>
        <w:t xml:space="preserve">Data will be collected through multiple channels to ensure robustness and validity:</w:t>
      </w:r>
    </w:p>
    <w:p>
      <w:pPr>
        <w:numPr>
          <w:ilvl w:val="0"/>
          <w:numId w:val="1003"/>
        </w:numPr>
        <w:pStyle w:val="Compact"/>
      </w:pPr>
      <w:r>
        <w:rPr>
          <w:bCs/>
          <w:b/>
        </w:rPr>
        <w:t xml:space="preserve">Surveys:</w:t>
      </w:r>
      <w:r>
        <w:t xml:space="preserve"> </w:t>
      </w:r>
      <w:r>
        <w:t xml:space="preserve">Quarterly surveys administered to 500 residents in each zone to measure trust, fear of crime, and satisfaction with Police Officer conduct.</w:t>
      </w:r>
    </w:p>
    <w:p>
      <w:pPr>
        <w:numPr>
          <w:ilvl w:val="0"/>
          <w:numId w:val="1003"/>
        </w:numPr>
        <w:pStyle w:val="Compact"/>
      </w:pPr>
      <w:r>
        <w:rPr>
          <w:bCs/>
          <w:b/>
        </w:rPr>
        <w:t xml:space="preserve">Criminal Statistics:</w:t>
      </w:r>
      <w:r>
        <w:t xml:space="preserve"> </w:t>
      </w:r>
      <w:r>
        <w:t xml:space="preserve">Analysis of official crime reports filed with the Nigeria Police Force in both zones, focusing on theft, assault, and harassment.</w:t>
      </w:r>
    </w:p>
    <w:p>
      <w:pPr>
        <w:numPr>
          <w:ilvl w:val="0"/>
          <w:numId w:val="1003"/>
        </w:numPr>
        <w:pStyle w:val="Compact"/>
      </w:pPr>
      <w:r>
        <w:rPr>
          <w:bCs/>
          <w:b/>
        </w:rPr>
        <w:t xml:space="preserve">Officer Logs:</w:t>
      </w:r>
      <w:r>
        <w:t xml:space="preserve"> </w:t>
      </w:r>
      <w:r>
        <w:t xml:space="preserve">Daily activity logs maintained by Police Officers to track the nature of their interactions and time allocation.</w:t>
      </w:r>
    </w:p>
    <w:p>
      <w:pPr>
        <w:numPr>
          <w:ilvl w:val="0"/>
          <w:numId w:val="1003"/>
        </w:numPr>
        <w:pStyle w:val="Compact"/>
      </w:pPr>
      <w:r>
        <w:rPr>
          <w:bCs/>
          <w:b/>
        </w:rPr>
        <w:t xml:space="preserve">Incident Reports:</w:t>
      </w:r>
      <w:r>
        <w:t xml:space="preserve"> </w:t>
      </w:r>
      <w:r>
        <w:t xml:space="preserve">Review of complaints lodged against Police Officers to assess changes in misconduct rates.</w:t>
      </w:r>
    </w:p>
    <w:bookmarkEnd w:id="27"/>
    <w:bookmarkStart w:id="28" w:name="ethical-considerations"/>
    <w:p>
      <w:pPr>
        <w:pStyle w:val="Heading2"/>
      </w:pPr>
      <w:r>
        <w:t xml:space="preserve">6. Ethical Considerations</w:t>
      </w:r>
    </w:p>
    <w:p>
      <w:pPr>
        <w:pStyle w:val="FirstParagraph"/>
      </w:pPr>
      <w:r>
        <w:t xml:space="preserve">This Experiment Protocol strictly adheres to ethical guidelines regarding human subjects. Informed consent will be obtained from all participating Police Officers. Residents surveyed will be assured of anonymity and confidentiality. The study has been reviewed by an independent ethics board to ensure that the safety and rights of all citizens in Nigeria Abuja are protected. No participant will be subjected to undue risk or coercion.</w:t>
      </w:r>
    </w:p>
    <w:bookmarkEnd w:id="28"/>
    <w:bookmarkStart w:id="29" w:name="risk-management"/>
    <w:p>
      <w:pPr>
        <w:pStyle w:val="Heading2"/>
      </w:pPr>
      <w:r>
        <w:t xml:space="preserve">7. Risk Management</w:t>
      </w:r>
    </w:p>
    <w:p>
      <w:pPr>
        <w:pStyle w:val="FirstParagraph"/>
      </w:pPr>
      <w:r>
        <w:t xml:space="preserve">Potential risks include resistance from Police Officers accustomed to traditional methods and potential backlash from communities skeptical of police initiatives. To mitigate these risks, the protocol includes continuous engagement with union representatives and community leaders. Furthermore, the safety of the Police Officers is paramount; the intervention does not compromise their protective gear or tactical capabilities.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efficacy of modern policing strategies in Nigeria Abuja. By focusing on the Police Officer as the central agent of change, this study aims to generate actionable insights that can improve public safety and foster a more harmonious relationship between law enforcement and the public. The findings will be disseminated to the Inspector General of Police and the FCTA to guide future policy decisions.</w:t>
      </w:r>
    </w:p>
    <w:p>
      <w:pPr>
        <w:pStyle w:val="BodyText"/>
      </w:pPr>
      <w:r>
        <w:t xml:space="preserve">© 2023 Security Research Initiative. All rights reserved.</w:t>
      </w:r>
      <w:r>
        <w:br/>
      </w:r>
      <w:r>
        <w:t xml:space="preserve">This document is confidential and intended for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Nigeria Abuja</dc:title>
  <dc:creator/>
  <dc:language>en</dc:language>
  <cp:keywords/>
  <dcterms:created xsi:type="dcterms:W3CDTF">2026-10-10T09:17:40Z</dcterms:created>
  <dcterms:modified xsi:type="dcterms:W3CDTF">2026-10-10T09:17:40Z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