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Lagos,</w:t>
      </w:r>
      <w:r>
        <w:t xml:space="preserve"> </w:t>
      </w:r>
      <w:r>
        <w:t xml:space="preserve">Nigeria</w:t>
      </w:r>
    </w:p>
    <w:bookmarkStart w:id="20" w:name="X60d6bbad809ba3b7e5ee54f354b329f117edf67"/>
    <w:p>
      <w:pPr>
        <w:pStyle w:val="Heading1"/>
      </w:pPr>
      <w:r>
        <w:t xml:space="preserve">Experiment Protocol: Community Policing Efficacy in Lagos, Nigeria</w:t>
      </w:r>
    </w:p>
    <w:p>
      <w:pPr>
        <w:pStyle w:val="FirstParagraph"/>
      </w:pPr>
      <w:r>
        <w:rPr>
          <w:bCs/>
          <w:b/>
        </w:rPr>
        <w:t xml:space="preserve">Document ID:</w:t>
      </w:r>
      <w:r>
        <w:t xml:space="preserve"> </w:t>
      </w:r>
      <w:r>
        <w:t xml:space="preserve">EXP-LAG-2024-001</w:t>
      </w:r>
    </w:p>
    <w:p>
      <w:pPr>
        <w:pStyle w:val="BodyText"/>
      </w:pPr>
      <w:r>
        <w:rPr>
          <w:bCs/>
          <w:b/>
        </w:rPr>
        <w:t xml:space="preserve">Location:</w:t>
      </w:r>
      <w:r>
        <w:t xml:space="preserve"> </w:t>
      </w:r>
      <w:r>
        <w:t xml:space="preserve">Lagos State, Nigeria</w:t>
      </w:r>
    </w:p>
    <w:p>
      <w:pPr>
        <w:pStyle w:val="BodyText"/>
      </w:pPr>
      <w:r>
        <w:rPr>
          <w:bCs/>
          <w:b/>
        </w:rPr>
        <w:t xml:space="preserve">Subject:</w:t>
      </w:r>
      <w:r>
        <w:t xml:space="preserve"> </w:t>
      </w:r>
      <w:r>
        <w:t xml:space="preserve">Police Officer Performance and Community Trust</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community-oriented policing strategies on public safety and trust in Lagos, Nigeria. Lagos is one of the most populous cities in Africa, characterized by rapid urbanization, economic diversity, and complex security challenges. The role of the Police Officer in this environment is critical, yet often strained by resource limitations and historical mistrust between law enforcement and the public.</w:t>
      </w:r>
    </w:p>
    <w:p>
      <w:pPr>
        <w:pStyle w:val="BodyText"/>
      </w:pPr>
      <w:r>
        <w:t xml:space="preserve">The primary objective of this experiment is to evaluate whether structured community engagement initiatives, when implemented by Police Officers in selected Lagos neighborhoods, lead to measurable improvements in crime reporting, resolution rates, and community satisfaction. This protocol is designed to provide empirical data that can inform policy decisions for the Lagos State Police Command and the Nigeria Police Force.</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changes in crime reporting rates in intervention areas compared to control areas.</w:t>
      </w:r>
    </w:p>
    <w:p>
      <w:pPr>
        <w:numPr>
          <w:ilvl w:val="0"/>
          <w:numId w:val="1001"/>
        </w:numPr>
        <w:pStyle w:val="Compact"/>
      </w:pPr>
      <w:r>
        <w:t xml:space="preserve">To assess the level of trust and satisfaction among residents in Lagos toward Police Officers before and after the intervention.</w:t>
      </w:r>
    </w:p>
    <w:p>
      <w:pPr>
        <w:numPr>
          <w:ilvl w:val="0"/>
          <w:numId w:val="1001"/>
        </w:numPr>
        <w:pStyle w:val="Compact"/>
      </w:pPr>
      <w:r>
        <w:t xml:space="preserve">To evaluate the effectiveness of community policing training on the behavior and decision-making of Police Officers.</w:t>
      </w:r>
    </w:p>
    <w:p>
      <w:pPr>
        <w:numPr>
          <w:ilvl w:val="0"/>
          <w:numId w:val="1001"/>
        </w:numPr>
        <w:pStyle w:val="Compact"/>
      </w:pPr>
      <w:r>
        <w:t xml:space="preserve">To identify barriers to effective police-community relations in the unique socio-economic context of Lagos, Nigeria.</w:t>
      </w:r>
    </w:p>
    <w:bookmarkEnd w:id="22"/>
    <w:bookmarkStart w:id="23" w:name="study-design"/>
    <w:p>
      <w:pPr>
        <w:pStyle w:val="Heading2"/>
      </w:pPr>
      <w:r>
        <w:t xml:space="preserve">3. Study Design</w:t>
      </w:r>
    </w:p>
    <w:p>
      <w:pPr>
        <w:pStyle w:val="FirstParagraph"/>
      </w:pPr>
      <w:r>
        <w:t xml:space="preserve">This study will employ a quasi-experimental design with control groups. The experiment will be conducted over a period of 12 months in three selected Local Government Areas (LGAs) in Lagos: Ikeja (intervention), Surulere (intervention), and Oshodi (control). The intervention involves deploying specially trained Police Officers to engage in regular community meetings, foot patrols, and collaborative problem-solving with residents.</w:t>
      </w:r>
    </w:p>
    <w:p>
      <w:pPr>
        <w:pStyle w:val="BodyText"/>
      </w:pPr>
      <w:r>
        <w:t xml:space="preserve">The control area will continue with standard policing procedures without the additional community engagement components. This design allows for a comparative analysis of the impact of the intervention on key performance indicators.</w:t>
      </w:r>
    </w:p>
    <w:bookmarkEnd w:id="23"/>
    <w:bookmarkStart w:id="26" w:name="participants"/>
    <w:p>
      <w:pPr>
        <w:pStyle w:val="Heading2"/>
      </w:pPr>
      <w:r>
        <w:t xml:space="preserve">4. Participants</w:t>
      </w:r>
    </w:p>
    <w:bookmarkStart w:id="24" w:name="police-officers"/>
    <w:p>
      <w:pPr>
        <w:pStyle w:val="Heading3"/>
      </w:pPr>
      <w:r>
        <w:t xml:space="preserve">4.1 Police Officers</w:t>
      </w:r>
    </w:p>
    <w:p>
      <w:pPr>
        <w:pStyle w:val="FirstParagraph"/>
      </w:pPr>
      <w:r>
        <w:t xml:space="preserve">A total of 120 Police Officers will be selected from the Lagos State Police Command. Officers in the intervention areas will undergo a 4-week training program focused on community policing, conflict resolution, human rights, and cultural sensitivity. Officers in the control area will not receive this specialized training.</w:t>
      </w:r>
    </w:p>
    <w:bookmarkEnd w:id="24"/>
    <w:bookmarkStart w:id="25" w:name="community-members"/>
    <w:p>
      <w:pPr>
        <w:pStyle w:val="Heading3"/>
      </w:pPr>
      <w:r>
        <w:t xml:space="preserve">4.2 Community Members</w:t>
      </w:r>
    </w:p>
    <w:p>
      <w:pPr>
        <w:pStyle w:val="FirstParagraph"/>
      </w:pPr>
      <w:r>
        <w:t xml:space="preserve">Approximately 3,000 residents from each of the three LGAs will be surveyed at baseline, midline, and endline. Participants will be selected using stratified random sampling to ensure representation across different socio-economic groups, genders, and age categories.</w:t>
      </w:r>
    </w:p>
    <w:bookmarkEnd w:id="25"/>
    <w:bookmarkEnd w:id="26"/>
    <w:bookmarkStart w:id="31" w:name="procedures"/>
    <w:p>
      <w:pPr>
        <w:pStyle w:val="Heading2"/>
      </w:pPr>
      <w:r>
        <w:t xml:space="preserve">5. Procedures</w:t>
      </w:r>
    </w:p>
    <w:bookmarkStart w:id="27" w:name="baseline-data-collection"/>
    <w:p>
      <w:pPr>
        <w:pStyle w:val="Heading3"/>
      </w:pPr>
      <w:r>
        <w:t xml:space="preserve">5.1 Baseline Data Collection</w:t>
      </w:r>
    </w:p>
    <w:p>
      <w:pPr>
        <w:pStyle w:val="FirstParagraph"/>
      </w:pPr>
      <w:r>
        <w:t xml:space="preserve">Before the intervention begins, baseline data will be collected through surveys, focus group discussions, and analysis of existing crime statistics. This data will establish the current levels of crime, trust in Police Officers, and community-police interactions in all three LGAs.</w:t>
      </w:r>
    </w:p>
    <w:bookmarkEnd w:id="27"/>
    <w:bookmarkStart w:id="28" w:name="intervention-implementation"/>
    <w:p>
      <w:pPr>
        <w:pStyle w:val="Heading3"/>
      </w:pPr>
      <w:r>
        <w:t xml:space="preserve">5.2 Intervention Implementation</w:t>
      </w:r>
    </w:p>
    <w:p>
      <w:pPr>
        <w:pStyle w:val="FirstParagraph"/>
      </w:pPr>
      <w:r>
        <w:t xml:space="preserve">In the intervention areas, Police Officers will implement community policing activities, including weekly community meetings, regular foot patrols, and the establishment of neighborhood watch programs. Officers will be required to document their interactions and activities in a standardized log.</w:t>
      </w:r>
    </w:p>
    <w:bookmarkEnd w:id="28"/>
    <w:bookmarkStart w:id="29" w:name="monitoring-and-evaluation"/>
    <w:p>
      <w:pPr>
        <w:pStyle w:val="Heading3"/>
      </w:pPr>
      <w:r>
        <w:t xml:space="preserve">5.3 Monitoring and Evaluation</w:t>
      </w:r>
    </w:p>
    <w:p>
      <w:pPr>
        <w:pStyle w:val="FirstParagraph"/>
      </w:pPr>
      <w:r>
        <w:t xml:space="preserve">Throughout the 12-month period, data will be collected on crime rates, response times, and community feedback. Independent monitors will observe police-community interactions to ensure adherence to the protocol and ethical standards.</w:t>
      </w:r>
    </w:p>
    <w:bookmarkEnd w:id="29"/>
    <w:bookmarkStart w:id="30" w:name="endline-data-collection"/>
    <w:p>
      <w:pPr>
        <w:pStyle w:val="Heading3"/>
      </w:pPr>
      <w:r>
        <w:t xml:space="preserve">5.4 Endline Data Collection</w:t>
      </w:r>
    </w:p>
    <w:p>
      <w:pPr>
        <w:pStyle w:val="FirstParagraph"/>
      </w:pPr>
      <w:r>
        <w:t xml:space="preserve">At the conclusion of the experiment, endline data will be collected using the same methods as the baseline. This will allow for a direct comparison of outcomes between the intervention and control areas.</w:t>
      </w:r>
    </w:p>
    <w:bookmarkEnd w:id="30"/>
    <w:bookmarkEnd w:id="31"/>
    <w:bookmarkStart w:id="32" w:name="data-analysis"/>
    <w:p>
      <w:pPr>
        <w:pStyle w:val="Heading2"/>
      </w:pPr>
      <w:r>
        <w:t xml:space="preserve">6. Data Analysis</w:t>
      </w:r>
    </w:p>
    <w:p>
      <w:pPr>
        <w:pStyle w:val="FirstParagraph"/>
      </w:pPr>
      <w:r>
        <w:t xml:space="preserve">Quantitative data will be analyzed using statistical software to compare changes in crime rates, reporting rates, and trust levels between the intervention and control areas. Qualitative data from focus groups and interviews will be thematically analyzed to provide context and deeper understanding of the quantitative findings.</w:t>
      </w:r>
    </w:p>
    <w:bookmarkEnd w:id="32"/>
    <w:bookmarkStart w:id="33" w:name="ethical-considerations"/>
    <w:p>
      <w:pPr>
        <w:pStyle w:val="Heading2"/>
      </w:pPr>
      <w:r>
        <w:t xml:space="preserve">7. Ethical Considerations</w:t>
      </w:r>
    </w:p>
    <w:p>
      <w:pPr>
        <w:pStyle w:val="FirstParagraph"/>
      </w:pPr>
      <w:r>
        <w:t xml:space="preserve">This experiment will adhere to strict ethical guidelines. Informed consent will be obtained from all participants. Confidentiality and anonymity will be maintained for all respondents. The study has been reviewed and approved by the relevant ethics committees in Nigeria. Special attention will be paid to the safety and well-being of both Police Officers and community members throughout the experiment.</w:t>
      </w:r>
    </w:p>
    <w:bookmarkEnd w:id="33"/>
    <w:bookmarkStart w:id="34" w:name="expected-outcomes-and-impact"/>
    <w:p>
      <w:pPr>
        <w:pStyle w:val="Heading2"/>
      </w:pPr>
      <w:r>
        <w:t xml:space="preserve">8. Expected Outcomes and Impact</w:t>
      </w:r>
    </w:p>
    <w:p>
      <w:pPr>
        <w:pStyle w:val="FirstParagraph"/>
      </w:pPr>
      <w:r>
        <w:t xml:space="preserve">It is anticipated that this experiment will provide valuable insights into the effectiveness of community policing in Lagos, Nigeria. The findings are expected to demonstrate whether enhanced community engagement by Police Officers can lead to reduced crime, improved trust, and more effective law enforcement. These results will be shared with policymakers, law enforcement agencies, and the public to support evidence-based reforms in policing practices in Lagos and potentially across Nigeria.</w:t>
      </w:r>
    </w:p>
    <w:bookmarkEnd w:id="34"/>
    <w:p>
      <w:pPr>
        <w:pStyle w:val="BodyText"/>
      </w:pPr>
      <w:r>
        <w:rPr>
          <w:bCs/>
          <w:b/>
        </w:rPr>
        <w:t xml:space="preserve">Note:</w:t>
      </w:r>
      <w:r>
        <w:t xml:space="preserve"> </w:t>
      </w:r>
      <w:r>
        <w:t xml:space="preserve">This protocol is subject to review and modification based on preliminary findings, stakeholder feedback, and changing conditions in Lagos, Nigeria. All changes will be documented and approved by the research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Lagos, Nigeria</dc:title>
  <dc:creator/>
  <dc:language>en</dc:language>
  <cp:keywords/>
  <dcterms:created xsi:type="dcterms:W3CDTF">2026-10-10T07:33:50Z</dcterms:created>
  <dcterms:modified xsi:type="dcterms:W3CDTF">2026-10-10T07:33:50Z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