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Jeddah</w:t>
      </w:r>
    </w:p>
    <w:bookmarkStart w:id="21" w:name="experiment-protocol"/>
    <w:p>
      <w:pPr>
        <w:pStyle w:val="Heading1"/>
      </w:pPr>
      <w:r>
        <w:t xml:space="preserve">Experiment Protocol</w:t>
      </w:r>
    </w:p>
    <w:bookmarkStart w:id="20" w:name="Xd0b699dd985b46d6f7e832f8e5f5b4f74549be1"/>
    <w:p>
      <w:pPr>
        <w:pStyle w:val="Heading2"/>
      </w:pPr>
      <w:r>
        <w:t xml:space="preserve">Assessment of Police Officer Performance and Community Engagement in Saudi Arabia Jeddah</w:t>
      </w:r>
    </w:p>
    <w:p>
      <w:pPr>
        <w:pStyle w:val="FirstParagraph"/>
      </w:pPr>
      <w:r>
        <w:rPr>
          <w:bCs/>
          <w:b/>
        </w:rPr>
        <w:t xml:space="preserve">Document ID:</w:t>
      </w:r>
      <w:r>
        <w:t xml:space="preserve"> </w:t>
      </w:r>
      <w:r>
        <w:t xml:space="preserve">EP-JED-2023-001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Jeddah, Saudi Arabia</w:t>
      </w:r>
    </w:p>
    <w:bookmarkEnd w:id="20"/>
    <w:bookmarkEnd w:id="21"/>
    <w:p>
      <w:pPr>
        <w:pStyle w:val="BodyText"/>
      </w:pPr>
      <w:r>
        <w:t xml:space="preserve">1. Introduction</w:t>
      </w:r>
    </w:p>
    <w:p>
      <w:pPr>
        <w:pStyle w:val="BodyText"/>
      </w:pPr>
      <w:r>
        <w:t xml:space="preserve">This Experiment Protocol outlines the methodology for assessing the performance, community engagement, and operational efficiency of Police Officers in Jeddah, Saudi Arabia. The study aims to provide actionable insights to enhance public safety, improve community relations, and align policing strategies with the goals of Vision 2030.</w:t>
      </w:r>
    </w:p>
    <w:p>
      <w:pPr>
        <w:pStyle w:val="BodyText"/>
      </w:pPr>
      <w:r>
        <w:t xml:space="preserve">2. Objectives</w:t>
      </w:r>
    </w:p>
    <w:p>
      <w:pPr>
        <w:numPr>
          <w:ilvl w:val="0"/>
          <w:numId w:val="1001"/>
        </w:numPr>
        <w:pStyle w:val="Compact"/>
      </w:pPr>
      <w:r>
        <w:t xml:space="preserve">Evaluate the effectiveness of current policing strategies in Jeddah.</w:t>
      </w:r>
    </w:p>
    <w:p>
      <w:pPr>
        <w:numPr>
          <w:ilvl w:val="0"/>
          <w:numId w:val="1001"/>
        </w:numPr>
        <w:pStyle w:val="Compact"/>
      </w:pPr>
      <w:r>
        <w:t xml:space="preserve">Assess community perceptions of Police Officers and their interactions.</w:t>
      </w:r>
    </w:p>
    <w:p>
      <w:pPr>
        <w:numPr>
          <w:ilvl w:val="0"/>
          <w:numId w:val="1001"/>
        </w:numPr>
        <w:pStyle w:val="Compact"/>
      </w:pPr>
      <w:r>
        <w:t xml:space="preserve">Identify areas for improvement in training, resource allocation, and operational procedures.</w:t>
      </w:r>
    </w:p>
    <w:p>
      <w:pPr>
        <w:numPr>
          <w:ilvl w:val="0"/>
          <w:numId w:val="1001"/>
        </w:numPr>
        <w:pStyle w:val="Compact"/>
      </w:pPr>
      <w:r>
        <w:t xml:space="preserve">Promote transparency and accountability within the police force.</w:t>
      </w:r>
    </w:p>
    <w:p>
      <w:pPr>
        <w:pStyle w:val="FirstParagraph"/>
      </w:pPr>
      <w:r>
        <w:t xml:space="preserve">3. Methodology</w:t>
      </w:r>
    </w:p>
    <w:p>
      <w:pPr>
        <w:pStyle w:val="BodyText"/>
      </w:pPr>
      <w:r>
        <w:t xml:space="preserve">The experiment will employ a mixed-methods approach, combining quantitative data analysis with qualitative insights. The study will be conducted over a six-month period across selected districts in Jeddah.</w:t>
      </w:r>
    </w:p>
    <w:bookmarkStart w:id="22" w:name="participants"/>
    <w:p>
      <w:pPr>
        <w:pStyle w:val="Heading3"/>
      </w:pPr>
      <w:r>
        <w:t xml:space="preserve">3.1 Participants</w:t>
      </w:r>
    </w:p>
    <w:p>
      <w:pPr>
        <w:numPr>
          <w:ilvl w:val="0"/>
          <w:numId w:val="1002"/>
        </w:numPr>
        <w:pStyle w:val="Compact"/>
      </w:pPr>
      <w:r>
        <w:rPr>
          <w:bCs/>
          <w:b/>
        </w:rPr>
        <w:t xml:space="preserve">Police Officers:</w:t>
      </w:r>
      <w:r>
        <w:t xml:space="preserve"> </w:t>
      </w:r>
      <w:r>
        <w:t xml:space="preserve">A stratified random sample of 200 officers from various ranks and units.</w:t>
      </w:r>
    </w:p>
    <w:p>
      <w:pPr>
        <w:numPr>
          <w:ilvl w:val="0"/>
          <w:numId w:val="1002"/>
        </w:numPr>
        <w:pStyle w:val="Compact"/>
      </w:pPr>
      <w:r>
        <w:rPr>
          <w:bCs/>
          <w:b/>
        </w:rPr>
        <w:t xml:space="preserve">Community Members:</w:t>
      </w:r>
      <w:r>
        <w:t xml:space="preserve"> </w:t>
      </w:r>
      <w:r>
        <w:t xml:space="preserve">1,000 residents from diverse neighborhoods in Jeddah.</w:t>
      </w:r>
    </w:p>
    <w:p>
      <w:pPr>
        <w:numPr>
          <w:ilvl w:val="0"/>
          <w:numId w:val="1002"/>
        </w:numPr>
        <w:pStyle w:val="Compact"/>
      </w:pPr>
      <w:r>
        <w:rPr>
          <w:bCs/>
          <w:b/>
        </w:rPr>
        <w:t xml:space="preserve">Stakeholders:</w:t>
      </w:r>
      <w:r>
        <w:t xml:space="preserve"> </w:t>
      </w:r>
      <w:r>
        <w:t xml:space="preserve">Representatives from local government, community organizations, and law enforcement agencies.</w:t>
      </w:r>
    </w:p>
    <w:bookmarkEnd w:id="22"/>
    <w:bookmarkStart w:id="23" w:name="data-collection"/>
    <w:p>
      <w:pPr>
        <w:pStyle w:val="Heading3"/>
      </w:pPr>
      <w:r>
        <w:t xml:space="preserve">3.2 Data Collection</w:t>
      </w:r>
    </w:p>
    <w:p>
      <w:pPr>
        <w:numPr>
          <w:ilvl w:val="0"/>
          <w:numId w:val="1003"/>
        </w:numPr>
        <w:pStyle w:val="Compact"/>
      </w:pPr>
      <w:r>
        <w:rPr>
          <w:bCs/>
          <w:b/>
        </w:rPr>
        <w:t xml:space="preserve">Surveys:</w:t>
      </w:r>
      <w:r>
        <w:t xml:space="preserve"> </w:t>
      </w:r>
      <w:r>
        <w:t xml:space="preserve">Structured questionnaires distributed to Police Officers and community members to gather data on perceptions, satisfaction, and experiences.</w:t>
      </w:r>
    </w:p>
    <w:p>
      <w:pPr>
        <w:numPr>
          <w:ilvl w:val="0"/>
          <w:numId w:val="1003"/>
        </w:numPr>
        <w:pStyle w:val="Compact"/>
      </w:pPr>
      <w:r>
        <w:rPr>
          <w:bCs/>
          <w:b/>
        </w:rPr>
        <w:t xml:space="preserve">Interviews:</w:t>
      </w:r>
      <w:r>
        <w:t xml:space="preserve"> </w:t>
      </w:r>
      <w:r>
        <w:t xml:space="preserve">In-depth interviews with a subset of participants to explore specific themes and challenges.</w:t>
      </w:r>
    </w:p>
    <w:p>
      <w:pPr>
        <w:numPr>
          <w:ilvl w:val="0"/>
          <w:numId w:val="1003"/>
        </w:numPr>
        <w:pStyle w:val="Compact"/>
      </w:pPr>
      <w:r>
        <w:rPr>
          <w:bCs/>
          <w:b/>
        </w:rPr>
        <w:t xml:space="preserve">Observations:</w:t>
      </w:r>
      <w:r>
        <w:t xml:space="preserve"> </w:t>
      </w:r>
      <w:r>
        <w:t xml:space="preserve">Field observations of Police Officer interactions with the public during routine patrols and community events.</w:t>
      </w:r>
    </w:p>
    <w:p>
      <w:pPr>
        <w:numPr>
          <w:ilvl w:val="0"/>
          <w:numId w:val="1003"/>
        </w:numPr>
        <w:pStyle w:val="Compact"/>
      </w:pPr>
      <w:r>
        <w:rPr>
          <w:bCs/>
          <w:b/>
        </w:rPr>
        <w:t xml:space="preserve">Performance Metrics:</w:t>
      </w:r>
      <w:r>
        <w:t xml:space="preserve"> </w:t>
      </w:r>
      <w:r>
        <w:t xml:space="preserve">Analysis of crime statistics, response times, and case resolution rates.</w:t>
      </w:r>
    </w:p>
    <w:bookmarkEnd w:id="23"/>
    <w:p>
      <w:pPr>
        <w:pStyle w:val="FirstParagraph"/>
      </w:pPr>
      <w:r>
        <w:t xml:space="preserve">4. Experimental Design</w:t>
      </w:r>
    </w:p>
    <w:p>
      <w:pPr>
        <w:pStyle w:val="BodyText"/>
      </w:pPr>
      <w:r>
        <w:t xml:space="preserve">The experiment will be divided into three phases:</w:t>
      </w:r>
    </w:p>
    <w:bookmarkStart w:id="24" w:name="phase-1-baseline-assessment"/>
    <w:p>
      <w:pPr>
        <w:pStyle w:val="Heading3"/>
      </w:pPr>
      <w:r>
        <w:t xml:space="preserve">4.1 Phase 1: Baseline Assessment</w:t>
      </w:r>
    </w:p>
    <w:p>
      <w:pPr>
        <w:pStyle w:val="FirstParagraph"/>
      </w:pPr>
      <w:r>
        <w:t xml:space="preserve">Collect initial data on current policing practices, community perceptions, and performance metrics. This phase will establish a baseline for comparison.</w:t>
      </w:r>
    </w:p>
    <w:bookmarkEnd w:id="24"/>
    <w:bookmarkStart w:id="25" w:name="phase-2-intervention"/>
    <w:p>
      <w:pPr>
        <w:pStyle w:val="Heading3"/>
      </w:pPr>
      <w:r>
        <w:t xml:space="preserve">4.2 Phase 2: Intervention</w:t>
      </w:r>
    </w:p>
    <w:p>
      <w:pPr>
        <w:pStyle w:val="FirstParagraph"/>
      </w:pPr>
      <w:r>
        <w:t xml:space="preserve">Implement targeted interventions based on baseline findings. Interventions may include:</w:t>
      </w:r>
    </w:p>
    <w:p>
      <w:pPr>
        <w:numPr>
          <w:ilvl w:val="0"/>
          <w:numId w:val="1004"/>
        </w:numPr>
        <w:pStyle w:val="Compact"/>
      </w:pPr>
      <w:r>
        <w:t xml:space="preserve">Enhanced training programs for Police Officers on community engagement and cultural sensitivity.</w:t>
      </w:r>
    </w:p>
    <w:p>
      <w:pPr>
        <w:numPr>
          <w:ilvl w:val="0"/>
          <w:numId w:val="1004"/>
        </w:numPr>
        <w:pStyle w:val="Compact"/>
      </w:pPr>
      <w:r>
        <w:t xml:space="preserve">Introduction of new technologies to improve communication and transparency.</w:t>
      </w:r>
    </w:p>
    <w:p>
      <w:pPr>
        <w:numPr>
          <w:ilvl w:val="0"/>
          <w:numId w:val="1004"/>
        </w:numPr>
        <w:pStyle w:val="Compact"/>
      </w:pPr>
      <w:r>
        <w:t xml:space="preserve">Community policing initiatives to foster trust and collaboration.</w:t>
      </w:r>
    </w:p>
    <w:bookmarkEnd w:id="25"/>
    <w:bookmarkStart w:id="26" w:name="phase-3-evaluation"/>
    <w:p>
      <w:pPr>
        <w:pStyle w:val="Heading3"/>
      </w:pPr>
      <w:r>
        <w:t xml:space="preserve">4.3 Phase 3: Evaluation</w:t>
      </w:r>
    </w:p>
    <w:p>
      <w:pPr>
        <w:pStyle w:val="FirstParagraph"/>
      </w:pPr>
      <w:r>
        <w:t xml:space="preserve">Assess the impact of interventions by comparing post-intervention data with baseline metrics. Analyze changes in community perceptions, officer performance, and crime statistics.</w:t>
      </w:r>
    </w:p>
    <w:bookmarkEnd w:id="26"/>
    <w:p>
      <w:pPr>
        <w:pStyle w:val="BodyText"/>
      </w:pPr>
      <w:r>
        <w:t xml:space="preserve">5. Ethical Considerations</w:t>
      </w:r>
    </w:p>
    <w:p>
      <w:pPr>
        <w:pStyle w:val="BodyText"/>
      </w:pPr>
      <w:r>
        <w:t xml:space="preserve">The study will adhere to ethical guidelines to ensure the protection of participants' rights and confidentiality:</w:t>
      </w:r>
    </w:p>
    <w:p>
      <w:pPr>
        <w:numPr>
          <w:ilvl w:val="0"/>
          <w:numId w:val="1005"/>
        </w:numPr>
        <w:pStyle w:val="Compact"/>
      </w:pPr>
      <w:r>
        <w:t xml:space="preserve">Informed consent will be obtained from all participants.</w:t>
      </w:r>
    </w:p>
    <w:p>
      <w:pPr>
        <w:numPr>
          <w:ilvl w:val="0"/>
          <w:numId w:val="1005"/>
        </w:numPr>
        <w:pStyle w:val="Compact"/>
      </w:pPr>
      <w:r>
        <w:t xml:space="preserve">Data will be anonymized to protect individual identities.</w:t>
      </w:r>
    </w:p>
    <w:p>
      <w:pPr>
        <w:numPr>
          <w:ilvl w:val="0"/>
          <w:numId w:val="1005"/>
        </w:numPr>
        <w:pStyle w:val="Compact"/>
      </w:pPr>
      <w:r>
        <w:t xml:space="preserve">Participants will have the right to withdraw from the study at any time.</w:t>
      </w:r>
    </w:p>
    <w:p>
      <w:pPr>
        <w:numPr>
          <w:ilvl w:val="0"/>
          <w:numId w:val="1005"/>
        </w:numPr>
        <w:pStyle w:val="Compact"/>
      </w:pPr>
      <w:r>
        <w:t xml:space="preserve">The study will comply with Saudi Arabian laws and regulations.</w:t>
      </w:r>
    </w:p>
    <w:p>
      <w:pPr>
        <w:pStyle w:val="FirstParagraph"/>
      </w:pPr>
      <w:r>
        <w:t xml:space="preserve">6. Data Analysis</w:t>
      </w:r>
    </w:p>
    <w:p>
      <w:pPr>
        <w:pStyle w:val="BodyText"/>
      </w:pPr>
      <w:r>
        <w:t xml:space="preserve">Quantitative data will be analyzed using statistical software to identify trends and correlations. Qualitative data will be coded and thematically analyzed to extract key insights. Results will be triangulated to ensure validity and reliability.</w:t>
      </w:r>
    </w:p>
    <w:p>
      <w:pPr>
        <w:pStyle w:val="BodyText"/>
      </w:pPr>
      <w:r>
        <w:t xml:space="preserve">7. Expected Outcomes</w:t>
      </w:r>
    </w:p>
    <w:p>
      <w:pPr>
        <w:numPr>
          <w:ilvl w:val="0"/>
          <w:numId w:val="1006"/>
        </w:numPr>
        <w:pStyle w:val="Compact"/>
      </w:pPr>
      <w:r>
        <w:t xml:space="preserve">Improved understanding of community perceptions of Police Officers in Jeddah.</w:t>
      </w:r>
    </w:p>
    <w:p>
      <w:pPr>
        <w:numPr>
          <w:ilvl w:val="0"/>
          <w:numId w:val="1006"/>
        </w:numPr>
        <w:pStyle w:val="Compact"/>
      </w:pPr>
      <w:r>
        <w:t xml:space="preserve">Identification of best practices for community policing and engagement.</w:t>
      </w:r>
    </w:p>
    <w:p>
      <w:pPr>
        <w:numPr>
          <w:ilvl w:val="0"/>
          <w:numId w:val="1006"/>
        </w:numPr>
        <w:pStyle w:val="Compact"/>
      </w:pPr>
      <w:r>
        <w:t xml:space="preserve">Recommendations for enhancing training programs and operational procedures.</w:t>
      </w:r>
    </w:p>
    <w:p>
      <w:pPr>
        <w:numPr>
          <w:ilvl w:val="0"/>
          <w:numId w:val="1006"/>
        </w:numPr>
        <w:pStyle w:val="Compact"/>
      </w:pPr>
      <w:r>
        <w:t xml:space="preserve">Strengthened trust and collaboration between Police Officers and the community.</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Baseline Assessment</w:t>
            </w:r>
          </w:p>
        </w:tc>
        <w:tc>
          <w:tcPr/>
          <w:p>
            <w:pPr>
              <w:pStyle w:val="Compact"/>
              <w:jc w:val="left"/>
            </w:pPr>
            <w:r>
              <w:t xml:space="preserve">Months 1-2</w:t>
            </w:r>
          </w:p>
        </w:tc>
        <w:tc>
          <w:tcPr/>
          <w:p>
            <w:pPr>
              <w:pStyle w:val="Compact"/>
              <w:jc w:val="left"/>
            </w:pPr>
            <w:r>
              <w:t xml:space="preserve">Data collection, baseline analysis</w:t>
            </w:r>
          </w:p>
        </w:tc>
      </w:tr>
      <w:tr>
        <w:tc>
          <w:tcPr/>
          <w:p>
            <w:pPr>
              <w:pStyle w:val="Compact"/>
              <w:jc w:val="left"/>
            </w:pPr>
            <w:r>
              <w:t xml:space="preserve">Phase 2: Intervention</w:t>
            </w:r>
          </w:p>
        </w:tc>
        <w:tc>
          <w:tcPr/>
          <w:p>
            <w:pPr>
              <w:pStyle w:val="Compact"/>
              <w:jc w:val="left"/>
            </w:pPr>
            <w:r>
              <w:t xml:space="preserve">Months 3-4</w:t>
            </w:r>
          </w:p>
        </w:tc>
        <w:tc>
          <w:tcPr/>
          <w:p>
            <w:pPr>
              <w:pStyle w:val="Compact"/>
              <w:jc w:val="left"/>
            </w:pPr>
            <w:r>
              <w:t xml:space="preserve">Implementation of training programs, community initiatives</w:t>
            </w:r>
          </w:p>
        </w:tc>
      </w:tr>
      <w:tr>
        <w:tc>
          <w:tcPr/>
          <w:p>
            <w:pPr>
              <w:pStyle w:val="Compact"/>
              <w:jc w:val="left"/>
            </w:pPr>
            <w:r>
              <w:t xml:space="preserve">Phase 3: Evaluation</w:t>
            </w:r>
          </w:p>
        </w:tc>
        <w:tc>
          <w:tcPr/>
          <w:p>
            <w:pPr>
              <w:pStyle w:val="Compact"/>
              <w:jc w:val="left"/>
            </w:pPr>
            <w:r>
              <w:t xml:space="preserve">Months 5-6</w:t>
            </w:r>
          </w:p>
        </w:tc>
        <w:tc>
          <w:tcPr/>
          <w:p>
            <w:pPr>
              <w:pStyle w:val="Compact"/>
              <w:jc w:val="left"/>
            </w:pPr>
            <w:r>
              <w:t xml:space="preserve">Post-intervention data collection, analysis, reporting</w:t>
            </w:r>
          </w:p>
        </w:tc>
      </w:tr>
    </w:tbl>
    <w:p>
      <w:pPr>
        <w:pStyle w:val="BodyText"/>
      </w:pPr>
      <w:r>
        <w:t xml:space="preserve">9. Conclusion</w:t>
      </w:r>
    </w:p>
    <w:p>
      <w:pPr>
        <w:pStyle w:val="BodyText"/>
      </w:pPr>
      <w:r>
        <w:t xml:space="preserve">This Experiment Protocol provides a comprehensive framework for assessing and enhancing the performance of Police Officers in Jeddah, Saudi Arabia. By focusing on community engagement, transparency, and operational efficiency, the study aims to contribute to the broader goals of public safety and social cohesion in alignment with Vision 2030.</w:t>
      </w:r>
    </w:p>
    <w:p>
      <w:pPr>
        <w:pStyle w:val="BodyText"/>
      </w:pPr>
      <w:r>
        <w:rPr>
          <w:bCs/>
          <w:b/>
        </w:rPr>
        <w:t xml:space="preserve">Prepared by:</w:t>
      </w:r>
      <w:r>
        <w:t xml:space="preserve"> </w:t>
      </w:r>
      <w:r>
        <w:t xml:space="preserve">Research Team</w:t>
      </w:r>
    </w:p>
    <w:p>
      <w:pPr>
        <w:pStyle w:val="BodyText"/>
      </w:pPr>
      <w:r>
        <w:rPr>
          <w:bCs/>
          <w:b/>
        </w:rPr>
        <w:t xml:space="preserve">Contact:</w:t>
      </w:r>
      <w:r>
        <w:t xml:space="preserve"> </w:t>
      </w:r>
      <w:r>
        <w:t xml:space="preserve">research@policejeddah.gov.sa</w:t>
      </w:r>
    </w:p>
    <w:p>
      <w:pPr>
        <w:pStyle w:val="BodyText"/>
      </w:pP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Jeddah</dc:title>
  <dc:creator/>
  <dc:language>en</dc:language>
  <cp:keywords/>
  <dcterms:created xsi:type="dcterms:W3CDTF">2026-10-10T06:23:39Z</dcterms:created>
  <dcterms:modified xsi:type="dcterms:W3CDTF">2026-10-10T06:23:39Z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