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Police</w:t>
      </w:r>
      <w:r>
        <w:t xml:space="preserve"> </w:t>
      </w:r>
      <w:r>
        <w:t xml:space="preserve">Officer</w:t>
      </w:r>
      <w:r>
        <w:t xml:space="preserve"> </w:t>
      </w:r>
      <w:r>
        <w:t xml:space="preserve">Performance</w:t>
      </w:r>
      <w:r>
        <w:t xml:space="preserve"> </w:t>
      </w:r>
      <w:r>
        <w:t xml:space="preserve">in</w:t>
      </w:r>
      <w:r>
        <w:t xml:space="preserve"> </w:t>
      </w:r>
      <w:r>
        <w:t xml:space="preserve">Riyadh</w:t>
      </w:r>
    </w:p>
    <w:p>
      <w:pPr>
        <w:pStyle w:val="FirstParagraph"/>
      </w:pPr>
      <w:r>
        <w:rPr>
          <w:bCs/>
          <w:b/>
        </w:rPr>
        <w:t xml:space="preserve">Document Title:</w:t>
      </w:r>
      <w:r>
        <w:t xml:space="preserve"> </w:t>
      </w:r>
      <w:r>
        <w:t xml:space="preserve">Experiment Protocol for Police Officer Performance Evaluation</w:t>
      </w:r>
    </w:p>
    <w:p>
      <w:pPr>
        <w:pStyle w:val="BodyText"/>
      </w:pPr>
      <w:r>
        <w:rPr>
          <w:bCs/>
          <w:b/>
        </w:rPr>
        <w:t xml:space="preserve">Location:</w:t>
      </w:r>
      <w:r>
        <w:t xml:space="preserve"> </w:t>
      </w:r>
      <w:r>
        <w:t xml:space="preserve">Saudi Arabia, Riyadh Metropolitan Area</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32" w:name="X8102d2a06561fc16a5efa3a5413ab7629e87291"/>
    <w:p>
      <w:pPr>
        <w:pStyle w:val="Heading1"/>
      </w:pPr>
      <w:r>
        <w:t xml:space="preserve">Experiment Protocol: Police Officer Performance Evaluation in Riyadh</w:t>
      </w:r>
    </w:p>
    <w:bookmarkStart w:id="20" w:name="introduction"/>
    <w:p>
      <w:pPr>
        <w:pStyle w:val="Heading2"/>
      </w:pPr>
      <w:r>
        <w:t xml:space="preserve">1. Introduction</w:t>
      </w:r>
    </w:p>
    <w:p>
      <w:pPr>
        <w:pStyle w:val="FirstParagraph"/>
      </w:pPr>
      <w:r>
        <w:t xml:space="preserve">This Experiment Protocol outlines the methodology for evaluating the performance of Police Officers operating within the jurisdiction of Saudi Arabia, specifically focusing on the Riyadh metropolitan area. The objective is to assess the effectiveness of current policing strategies, response times, and community engagement practices in alignment with the Vision 2030 goals for public safety and governance.</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average response time of Police Officers to emergency calls in Riyadh.</w:t>
      </w:r>
    </w:p>
    <w:p>
      <w:pPr>
        <w:numPr>
          <w:ilvl w:val="0"/>
          <w:numId w:val="1001"/>
        </w:numPr>
        <w:pStyle w:val="Compact"/>
      </w:pPr>
      <w:r>
        <w:t xml:space="preserve">To evaluate the effectiveness of community policing initiatives in reducing crime rates.</w:t>
      </w:r>
    </w:p>
    <w:p>
      <w:pPr>
        <w:numPr>
          <w:ilvl w:val="0"/>
          <w:numId w:val="1001"/>
        </w:numPr>
        <w:pStyle w:val="Compact"/>
      </w:pPr>
      <w:r>
        <w:t xml:space="preserve">To assess the impact of new technology integration on Police Officer efficiency.</w:t>
      </w:r>
    </w:p>
    <w:p>
      <w:pPr>
        <w:numPr>
          <w:ilvl w:val="0"/>
          <w:numId w:val="1001"/>
        </w:numPr>
        <w:pStyle w:val="Compact"/>
      </w:pPr>
      <w:r>
        <w:t xml:space="preserve">To gather feedback from residents regarding their perception of safety and Police Officer professionalism.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feedback. The experiment will be conducted over a period of six months, divided into three phases: baseline assessment, intervention, and post-intervention evaluation.</w:t>
      </w:r>
    </w:p>
    <w:bookmarkEnd w:id="22"/>
    <w:bookmarkStart w:id="23" w:name="participants"/>
    <w:p>
      <w:pPr>
        <w:pStyle w:val="Heading3"/>
      </w:pPr>
      <w:r>
        <w:t xml:space="preserve">3.2 Participants</w:t>
      </w:r>
    </w:p>
    <w:p>
      <w:pPr>
        <w:pStyle w:val="FirstParagraph"/>
      </w:pPr>
      <w:r>
        <w:t xml:space="preserve">The participants in this experiment will include:</w:t>
      </w:r>
    </w:p>
    <w:p>
      <w:pPr>
        <w:numPr>
          <w:ilvl w:val="0"/>
          <w:numId w:val="1002"/>
        </w:numPr>
        <w:pStyle w:val="Compact"/>
      </w:pPr>
      <w:r>
        <w:rPr>
          <w:bCs/>
          <w:b/>
        </w:rPr>
        <w:t xml:space="preserve">Police Officers:</w:t>
      </w:r>
      <w:r>
        <w:t xml:space="preserve"> </w:t>
      </w:r>
      <w:r>
        <w:t xml:space="preserve">A sample of 200 Police Officers from various precincts in Riyadh.</w:t>
      </w:r>
    </w:p>
    <w:p>
      <w:pPr>
        <w:numPr>
          <w:ilvl w:val="0"/>
          <w:numId w:val="1002"/>
        </w:numPr>
        <w:pStyle w:val="Compact"/>
      </w:pPr>
      <w:r>
        <w:rPr>
          <w:bCs/>
          <w:b/>
        </w:rPr>
        <w:t xml:space="preserve">Residents:</w:t>
      </w:r>
      <w:r>
        <w:t xml:space="preserve"> </w:t>
      </w:r>
      <w:r>
        <w:t xml:space="preserve">A random sample of 1,000 residents from different neighborhoods in Riyadh.</w:t>
      </w:r>
    </w:p>
    <w:p>
      <w:pPr>
        <w:numPr>
          <w:ilvl w:val="0"/>
          <w:numId w:val="1002"/>
        </w:numPr>
        <w:pStyle w:val="Compact"/>
      </w:pPr>
      <w:r>
        <w:rPr>
          <w:bCs/>
          <w:b/>
        </w:rPr>
        <w:t xml:space="preserve">Business Owners:</w:t>
      </w:r>
      <w:r>
        <w:t xml:space="preserve"> </w:t>
      </w:r>
      <w:r>
        <w:t xml:space="preserve">A sample of 100 business owners in high-traffic areas of Riyadh.</w:t>
      </w:r>
    </w:p>
    <w:bookmarkEnd w:id="23"/>
    <w:bookmarkStart w:id="24" w:name="data-collection"/>
    <w:p>
      <w:pPr>
        <w:pStyle w:val="Heading3"/>
      </w:pPr>
      <w:r>
        <w:t xml:space="preserve">3.3 Data Collection</w:t>
      </w:r>
    </w:p>
    <w:p>
      <w:pPr>
        <w:pStyle w:val="FirstParagraph"/>
      </w:pPr>
      <w:r>
        <w:t xml:space="preserve">Data will be collected through the following methods:</w:t>
      </w:r>
    </w:p>
    <w:p>
      <w:pPr>
        <w:numPr>
          <w:ilvl w:val="0"/>
          <w:numId w:val="1003"/>
        </w:numPr>
        <w:pStyle w:val="Compact"/>
      </w:pPr>
      <w:r>
        <w:rPr>
          <w:bCs/>
          <w:b/>
        </w:rPr>
        <w:t xml:space="preserve">Response Time Logs:</w:t>
      </w:r>
      <w:r>
        <w:t xml:space="preserve"> </w:t>
      </w:r>
      <w:r>
        <w:t xml:space="preserve">Automated logs from the emergency dispatch system will be used to track response times.</w:t>
      </w:r>
    </w:p>
    <w:p>
      <w:pPr>
        <w:numPr>
          <w:ilvl w:val="0"/>
          <w:numId w:val="1003"/>
        </w:numPr>
        <w:pStyle w:val="Compact"/>
      </w:pPr>
      <w:r>
        <w:rPr>
          <w:bCs/>
          <w:b/>
        </w:rPr>
        <w:t xml:space="preserve">Surveys:</w:t>
      </w:r>
      <w:r>
        <w:t xml:space="preserve"> </w:t>
      </w:r>
      <w:r>
        <w:t xml:space="preserve">Online and in-person surveys will be distributed to residents and business owners to gather feedback.</w:t>
      </w:r>
    </w:p>
    <w:p>
      <w:pPr>
        <w:numPr>
          <w:ilvl w:val="0"/>
          <w:numId w:val="1003"/>
        </w:numPr>
        <w:pStyle w:val="Compact"/>
      </w:pPr>
      <w:r>
        <w:rPr>
          <w:bCs/>
          <w:b/>
        </w:rPr>
        <w:t xml:space="preserve">Interviews:</w:t>
      </w:r>
      <w:r>
        <w:t xml:space="preserve"> </w:t>
      </w:r>
      <w:r>
        <w:t xml:space="preserve">Structured interviews will be conducted with Police Officers to understand their experiences and challenges.</w:t>
      </w:r>
    </w:p>
    <w:p>
      <w:pPr>
        <w:numPr>
          <w:ilvl w:val="0"/>
          <w:numId w:val="1003"/>
        </w:numPr>
        <w:pStyle w:val="Compact"/>
      </w:pPr>
      <w:r>
        <w:rPr>
          <w:bCs/>
          <w:b/>
        </w:rPr>
        <w:t xml:space="preserve">Crime Statistics:</w:t>
      </w:r>
      <w:r>
        <w:t xml:space="preserve"> </w:t>
      </w:r>
      <w:r>
        <w:t xml:space="preserve">Official crime statistics will be analyzed to assess changes in crime rates before and after the intervention.</w:t>
      </w:r>
    </w:p>
    <w:bookmarkEnd w:id="24"/>
    <w:bookmarkEnd w:id="25"/>
    <w:bookmarkStart w:id="26" w:name="intervention"/>
    <w:p>
      <w:pPr>
        <w:pStyle w:val="Heading2"/>
      </w:pPr>
      <w:r>
        <w:t xml:space="preserve">4. Intervention</w:t>
      </w:r>
    </w:p>
    <w:p>
      <w:pPr>
        <w:pStyle w:val="FirstParagraph"/>
      </w:pPr>
      <w:r>
        <w:t xml:space="preserve">The intervention phase will involve the implementation of new policing strategies and technologies. These may include:</w:t>
      </w:r>
    </w:p>
    <w:p>
      <w:pPr>
        <w:numPr>
          <w:ilvl w:val="0"/>
          <w:numId w:val="1004"/>
        </w:numPr>
        <w:pStyle w:val="Compact"/>
      </w:pPr>
      <w:r>
        <w:t xml:space="preserve">Deployment of additional Police Officers in high-crime areas.</w:t>
      </w:r>
    </w:p>
    <w:p>
      <w:pPr>
        <w:numPr>
          <w:ilvl w:val="0"/>
          <w:numId w:val="1004"/>
        </w:numPr>
        <w:pStyle w:val="Compact"/>
      </w:pPr>
      <w:r>
        <w:t xml:space="preserve">Introduction of mobile apps for real-time communication between Police Officers and residents.</w:t>
      </w:r>
    </w:p>
    <w:p>
      <w:pPr>
        <w:numPr>
          <w:ilvl w:val="0"/>
          <w:numId w:val="1004"/>
        </w:numPr>
        <w:pStyle w:val="Compact"/>
      </w:pPr>
      <w:r>
        <w:t xml:space="preserve">Training programs focused on community engagement and cultural sensitivity.</w:t>
      </w:r>
    </w:p>
    <w:bookmarkEnd w:id="26"/>
    <w:bookmarkStart w:id="27" w:name="data-analysis"/>
    <w:p>
      <w:pPr>
        <w:pStyle w:val="Heading2"/>
      </w:pPr>
      <w:r>
        <w:t xml:space="preserve">5. Data Analysis</w:t>
      </w:r>
    </w:p>
    <w:p>
      <w:pPr>
        <w:pStyle w:val="FirstParagraph"/>
      </w:pPr>
      <w:r>
        <w:t xml:space="preserve">Quantitative data will be analyzed using statistical software to identify trends and correlations. Qualitative data will be analyzed using thematic analysis to identify common themes and insights. The results will be compared to the baseline data to assess the effectiveness of the intervention.</w:t>
      </w:r>
    </w:p>
    <w:bookmarkEnd w:id="27"/>
    <w:bookmarkStart w:id="28" w:name="ethical-considerations"/>
    <w:p>
      <w:pPr>
        <w:pStyle w:val="Heading2"/>
      </w:pPr>
      <w:r>
        <w:t xml:space="preserve">6. Ethical Considerations</w:t>
      </w:r>
    </w:p>
    <w:p>
      <w:pPr>
        <w:pStyle w:val="FirstParagraph"/>
      </w:pPr>
      <w:r>
        <w:t xml:space="preserve">This experiment will adhere to the highest ethical standards. Informed consent will be obtained from all participants, and their privacy will be protected. Data will be anonymized to ensure confidentiality. The study will be approved by the relevant ethics committee in Saudi Arabia.</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Baseline Assessment</w:t>
            </w:r>
          </w:p>
        </w:tc>
        <w:tc>
          <w:tcPr/>
          <w:p>
            <w:pPr>
              <w:pStyle w:val="Compact"/>
              <w:jc w:val="left"/>
            </w:pPr>
            <w:r>
              <w:t xml:space="preserve">2 months</w:t>
            </w:r>
          </w:p>
        </w:tc>
        <w:tc>
          <w:tcPr/>
          <w:p>
            <w:pPr>
              <w:pStyle w:val="Compact"/>
              <w:jc w:val="left"/>
            </w:pPr>
            <w:r>
              <w:t xml:space="preserve">Data collection, surveys, interviews</w:t>
            </w:r>
          </w:p>
        </w:tc>
      </w:tr>
      <w:tr>
        <w:tc>
          <w:tcPr/>
          <w:p>
            <w:pPr>
              <w:pStyle w:val="Compact"/>
              <w:jc w:val="left"/>
            </w:pPr>
            <w:r>
              <w:t xml:space="preserve">Intervention</w:t>
            </w:r>
          </w:p>
        </w:tc>
        <w:tc>
          <w:tcPr/>
          <w:p>
            <w:pPr>
              <w:pStyle w:val="Compact"/>
              <w:jc w:val="left"/>
            </w:pPr>
            <w:r>
              <w:t xml:space="preserve">2 months</w:t>
            </w:r>
          </w:p>
        </w:tc>
        <w:tc>
          <w:tcPr/>
          <w:p>
            <w:pPr>
              <w:pStyle w:val="Compact"/>
              <w:jc w:val="left"/>
            </w:pPr>
            <w:r>
              <w:t xml:space="preserve">Implementation of new strategies and technologies</w:t>
            </w:r>
          </w:p>
        </w:tc>
      </w:tr>
      <w:tr>
        <w:tc>
          <w:tcPr/>
          <w:p>
            <w:pPr>
              <w:pStyle w:val="Compact"/>
              <w:jc w:val="left"/>
            </w:pPr>
            <w:r>
              <w:t xml:space="preserve">Post-Intervention Evaluation</w:t>
            </w:r>
          </w:p>
        </w:tc>
        <w:tc>
          <w:tcPr/>
          <w:p>
            <w:pPr>
              <w:pStyle w:val="Compact"/>
              <w:jc w:val="left"/>
            </w:pPr>
            <w:r>
              <w:t xml:space="preserve">2 months</w:t>
            </w:r>
          </w:p>
        </w:tc>
        <w:tc>
          <w:tcPr/>
          <w:p>
            <w:pPr>
              <w:pStyle w:val="Compact"/>
              <w:jc w:val="left"/>
            </w:pPr>
            <w:r>
              <w:t xml:space="preserve">Data collection, analysis, reporting</w:t>
            </w:r>
          </w:p>
        </w:tc>
      </w:tr>
    </w:tbl>
    <w:bookmarkEnd w:id="29"/>
    <w:bookmarkStart w:id="30" w:name="expected-outcomes"/>
    <w:p>
      <w:pPr>
        <w:pStyle w:val="Heading2"/>
      </w:pPr>
      <w:r>
        <w:t xml:space="preserve">8. Expected Outcomes</w:t>
      </w:r>
    </w:p>
    <w:p>
      <w:pPr>
        <w:pStyle w:val="FirstParagraph"/>
      </w:pPr>
      <w:r>
        <w:t xml:space="preserve">The expected outcomes of this experiment include:</w:t>
      </w:r>
    </w:p>
    <w:p>
      <w:pPr>
        <w:numPr>
          <w:ilvl w:val="0"/>
          <w:numId w:val="1005"/>
        </w:numPr>
        <w:pStyle w:val="Compact"/>
      </w:pPr>
      <w:r>
        <w:t xml:space="preserve">Improved response times for Police Officers in Riyadh.</w:t>
      </w:r>
    </w:p>
    <w:p>
      <w:pPr>
        <w:numPr>
          <w:ilvl w:val="0"/>
          <w:numId w:val="1005"/>
        </w:numPr>
        <w:pStyle w:val="Compact"/>
      </w:pPr>
      <w:r>
        <w:t xml:space="preserve">Increased community trust and satisfaction with Police Officer services.</w:t>
      </w:r>
    </w:p>
    <w:p>
      <w:pPr>
        <w:numPr>
          <w:ilvl w:val="0"/>
          <w:numId w:val="1005"/>
        </w:numPr>
        <w:pStyle w:val="Compact"/>
      </w:pPr>
      <w:r>
        <w:t xml:space="preserve">Reduction in crime rates in targeted areas.</w:t>
      </w:r>
    </w:p>
    <w:p>
      <w:pPr>
        <w:numPr>
          <w:ilvl w:val="0"/>
          <w:numId w:val="1005"/>
        </w:numPr>
        <w:pStyle w:val="Compact"/>
      </w:pPr>
      <w:r>
        <w:t xml:space="preserve">Enhanced efficiency and effectiveness of Police Officer operations through technology integration.</w:t>
      </w:r>
    </w:p>
    <w:bookmarkEnd w:id="30"/>
    <w:bookmarkStart w:id="31" w:name="conclusion"/>
    <w:p>
      <w:pPr>
        <w:pStyle w:val="Heading2"/>
      </w:pPr>
      <w:r>
        <w:t xml:space="preserve">9. Conclusion</w:t>
      </w:r>
    </w:p>
    <w:p>
      <w:pPr>
        <w:pStyle w:val="FirstParagraph"/>
      </w:pPr>
      <w:r>
        <w:t xml:space="preserve">This Experiment Protocol provides a comprehensive framework for evaluating the performance of Police Officers in Riyadh, Saudi Arabia. By employing a rigorous methodology and focusing on key performance indicators, this study aims to contribute to the ongoing efforts to enhance public safety and governance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Police Officer Performance in Riyadh</dc:title>
  <dc:creator/>
  <dc:language>en</dc:language>
  <cp:keywords/>
  <dcterms:created xsi:type="dcterms:W3CDTF">2026-10-10T06:48:59Z</dcterms:created>
  <dcterms:modified xsi:type="dcterms:W3CDTF">2026-10-10T06:48:59Z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