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Police</w:t>
      </w:r>
      <w:r>
        <w:t xml:space="preserve"> </w:t>
      </w:r>
      <w:r>
        <w:t xml:space="preserve">Officer</w:t>
      </w:r>
      <w:r>
        <w:t xml:space="preserve"> </w:t>
      </w:r>
      <w:r>
        <w:t xml:space="preserve">Training</w:t>
      </w:r>
      <w:r>
        <w:t xml:space="preserve"> </w:t>
      </w:r>
      <w:r>
        <w:t xml:space="preserve">in</w:t>
      </w:r>
      <w:r>
        <w:t xml:space="preserve"> </w:t>
      </w:r>
      <w:r>
        <w:t xml:space="preserve">Singapore</w:t>
      </w:r>
      <w:r>
        <w:t xml:space="preserve"> </w:t>
      </w:r>
      <w:r>
        <w:t xml:space="preserve">Singapore</w:t>
      </w:r>
    </w:p>
    <w:bookmarkStart w:id="20" w:name="X4413040efe98f7a5b636a36a29cc8aca63389b2"/>
    <w:p>
      <w:pPr>
        <w:pStyle w:val="Heading1"/>
      </w:pPr>
      <w:r>
        <w:t xml:space="preserve">Experiment Protocol: Police Officer Training in Singapore Singapore</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Research and Development Division, Singapore Police Force</w:t>
      </w:r>
    </w:p>
    <w:bookmarkEnd w:id="20"/>
    <w:bookmarkStart w:id="21" w:name="introduction"/>
    <w:p>
      <w:pPr>
        <w:pStyle w:val="Heading2"/>
      </w:pPr>
      <w:r>
        <w:t xml:space="preserve">1. Introduction</w:t>
      </w:r>
    </w:p>
    <w:p>
      <w:pPr>
        <w:pStyle w:val="FirstParagraph"/>
      </w:pPr>
      <w:r>
        <w:t xml:space="preserve">This Experiment Protocol outlines the framework for evaluating a new training module designed for Police Officers in Singapore Singapore. The primary objective is to enhance the operational readiness, decision-making capabilities, and community engagement skills of Police Officers through innovative training methods. This protocol ensures that all aspects of the experiment are conducted systematically, ethically, and in alignment with the standards set by the Singapore Police Force.</w:t>
      </w:r>
    </w:p>
    <w:bookmarkEnd w:id="21"/>
    <w:bookmarkStart w:id="22" w:name="objectives"/>
    <w:p>
      <w:pPr>
        <w:pStyle w:val="Heading2"/>
      </w:pPr>
      <w:r>
        <w:t xml:space="preserve">2. Objectives</w:t>
      </w:r>
    </w:p>
    <w:p>
      <w:pPr>
        <w:pStyle w:val="FirstParagraph"/>
      </w:pPr>
      <w:r>
        <w:t xml:space="preserve">The key objectives of this experiment are:</w:t>
      </w:r>
    </w:p>
    <w:p>
      <w:pPr>
        <w:numPr>
          <w:ilvl w:val="0"/>
          <w:numId w:val="1001"/>
        </w:numPr>
        <w:pStyle w:val="Compact"/>
      </w:pPr>
      <w:r>
        <w:t xml:space="preserve">To assess the effectiveness of a new simulation-based training program for Police Officers in Singapore Singapore.</w:t>
      </w:r>
    </w:p>
    <w:p>
      <w:pPr>
        <w:numPr>
          <w:ilvl w:val="0"/>
          <w:numId w:val="1001"/>
        </w:numPr>
        <w:pStyle w:val="Compact"/>
      </w:pPr>
      <w:r>
        <w:t xml:space="preserve">To evaluate improvements in critical decision-making under high-pressure scenarios.</w:t>
      </w:r>
    </w:p>
    <w:p>
      <w:pPr>
        <w:numPr>
          <w:ilvl w:val="0"/>
          <w:numId w:val="1001"/>
        </w:numPr>
        <w:pStyle w:val="Compact"/>
      </w:pPr>
      <w:r>
        <w:t xml:space="preserve">To measure the impact of the training on community trust and engagement.</w:t>
      </w:r>
    </w:p>
    <w:p>
      <w:pPr>
        <w:numPr>
          <w:ilvl w:val="0"/>
          <w:numId w:val="1001"/>
        </w:numPr>
        <w:pStyle w:val="Compact"/>
      </w:pPr>
      <w:r>
        <w:t xml:space="preserve">To identify areas for refinement in the training curriculum.</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experiment will involve a cohort of 100 Police Officers from various ranks and units within the Singapore Police Force. Participants will be selected based on their willingness to participate and their representation of diverse operational roles.</w:t>
      </w:r>
    </w:p>
    <w:bookmarkEnd w:id="23"/>
    <w:bookmarkStart w:id="24" w:name="training-module"/>
    <w:p>
      <w:pPr>
        <w:pStyle w:val="Heading3"/>
      </w:pPr>
      <w:r>
        <w:t xml:space="preserve">3.2 Training Module</w:t>
      </w:r>
    </w:p>
    <w:p>
      <w:pPr>
        <w:pStyle w:val="FirstParagraph"/>
      </w:pPr>
      <w:r>
        <w:t xml:space="preserve">The training module will consist of:</w:t>
      </w:r>
    </w:p>
    <w:p>
      <w:pPr>
        <w:numPr>
          <w:ilvl w:val="0"/>
          <w:numId w:val="1002"/>
        </w:numPr>
        <w:pStyle w:val="Compact"/>
      </w:pPr>
      <w:r>
        <w:rPr>
          <w:bCs/>
          <w:b/>
        </w:rPr>
        <w:t xml:space="preserve">Simulation Exercises:</w:t>
      </w:r>
      <w:r>
        <w:t xml:space="preserve"> </w:t>
      </w:r>
      <w:r>
        <w:t xml:space="preserve">Realistic scenarios involving crowd control, hostage situations, and cybercrime investigations.</w:t>
      </w:r>
    </w:p>
    <w:p>
      <w:pPr>
        <w:numPr>
          <w:ilvl w:val="0"/>
          <w:numId w:val="1002"/>
        </w:numPr>
        <w:pStyle w:val="Compact"/>
      </w:pPr>
      <w:r>
        <w:rPr>
          <w:bCs/>
          <w:b/>
        </w:rPr>
        <w:t xml:space="preserve">Community Engagement Workshops:</w:t>
      </w:r>
      <w:r>
        <w:t xml:space="preserve"> </w:t>
      </w:r>
      <w:r>
        <w:t xml:space="preserve">Interactive sessions focusing on building trust with diverse communities in Singapore Singapore.</w:t>
      </w:r>
    </w:p>
    <w:p>
      <w:pPr>
        <w:numPr>
          <w:ilvl w:val="0"/>
          <w:numId w:val="1002"/>
        </w:numPr>
        <w:pStyle w:val="Compact"/>
      </w:pPr>
      <w:r>
        <w:rPr>
          <w:bCs/>
          <w:b/>
        </w:rPr>
        <w:t xml:space="preserve">Decision-Making Drills:</w:t>
      </w:r>
      <w:r>
        <w:t xml:space="preserve"> </w:t>
      </w:r>
      <w:r>
        <w:t xml:space="preserve">Timed exercises requiring rapid assessment and response to dynamic situations.</w:t>
      </w:r>
    </w:p>
    <w:bookmarkEnd w:id="24"/>
    <w:bookmarkStart w:id="25" w:name="data-collection"/>
    <w:p>
      <w:pPr>
        <w:pStyle w:val="Heading3"/>
      </w:pPr>
      <w:r>
        <w:t xml:space="preserve">3.3 Data Collection</w:t>
      </w:r>
    </w:p>
    <w:p>
      <w:pPr>
        <w:pStyle w:val="FirstParagraph"/>
      </w:pPr>
      <w:r>
        <w:t xml:space="preserve">Data will be collected through:</w:t>
      </w:r>
    </w:p>
    <w:p>
      <w:pPr>
        <w:numPr>
          <w:ilvl w:val="0"/>
          <w:numId w:val="1003"/>
        </w:numPr>
        <w:pStyle w:val="Compact"/>
      </w:pPr>
      <w:r>
        <w:t xml:space="preserve">Pre- and post-training assessments to measure knowledge and skill improvements.</w:t>
      </w:r>
    </w:p>
    <w:p>
      <w:pPr>
        <w:numPr>
          <w:ilvl w:val="0"/>
          <w:numId w:val="1003"/>
        </w:numPr>
        <w:pStyle w:val="Compact"/>
      </w:pPr>
      <w:r>
        <w:t xml:space="preserve">Observational evaluations during simulation exercises.</w:t>
      </w:r>
    </w:p>
    <w:p>
      <w:pPr>
        <w:numPr>
          <w:ilvl w:val="0"/>
          <w:numId w:val="1003"/>
        </w:numPr>
        <w:pStyle w:val="Compact"/>
      </w:pPr>
      <w:r>
        <w:t xml:space="preserve">Surveys and interviews with participants and community stakeholders.</w:t>
      </w:r>
    </w:p>
    <w:bookmarkEnd w:id="25"/>
    <w:bookmarkEnd w:id="26"/>
    <w:bookmarkStart w:id="27" w:name="ethical-considerations"/>
    <w:p>
      <w:pPr>
        <w:pStyle w:val="Heading2"/>
      </w:pPr>
      <w:r>
        <w:t xml:space="preserve">4. Ethical Considerations</w:t>
      </w:r>
    </w:p>
    <w:p>
      <w:pPr>
        <w:pStyle w:val="FirstParagraph"/>
      </w:pPr>
      <w:r>
        <w:t xml:space="preserve">All aspects of this experiment will adhere to ethical guidelines established by the Singapore Police Force and relevant regulatory bodies. Key considerations include:</w:t>
      </w:r>
    </w:p>
    <w:p>
      <w:pPr>
        <w:numPr>
          <w:ilvl w:val="0"/>
          <w:numId w:val="1004"/>
        </w:numPr>
        <w:pStyle w:val="Compact"/>
      </w:pPr>
      <w:r>
        <w:t xml:space="preserve">Informed consent from all participating Police Officers.</w:t>
      </w:r>
    </w:p>
    <w:p>
      <w:pPr>
        <w:numPr>
          <w:ilvl w:val="0"/>
          <w:numId w:val="1004"/>
        </w:numPr>
        <w:pStyle w:val="Compact"/>
      </w:pPr>
      <w:r>
        <w:t xml:space="preserve">Confidentiality of participant data.</w:t>
      </w:r>
    </w:p>
    <w:p>
      <w:pPr>
        <w:numPr>
          <w:ilvl w:val="0"/>
          <w:numId w:val="1004"/>
        </w:numPr>
        <w:pStyle w:val="Compact"/>
      </w:pPr>
      <w:r>
        <w:t xml:space="preserve">Ensuring no undue stress or harm is caused during training exercises.</w:t>
      </w:r>
    </w:p>
    <w:bookmarkEnd w:id="27"/>
    <w:bookmarkStart w:id="28" w:name="timeline"/>
    <w:p>
      <w:pPr>
        <w:pStyle w:val="Heading2"/>
      </w:pPr>
      <w:r>
        <w:t xml:space="preserve">5. Timeline</w:t>
      </w:r>
    </w:p>
    <w:p>
      <w:pPr>
        <w:pStyle w:val="FirstParagraph"/>
      </w:pPr>
      <w:r>
        <w:t xml:space="preserve">The experiment will be conducted over a period of six months, divided into the following phases:</w:t>
      </w:r>
    </w:p>
    <w:p>
      <w:pPr>
        <w:numPr>
          <w:ilvl w:val="0"/>
          <w:numId w:val="1005"/>
        </w:numPr>
        <w:pStyle w:val="Compact"/>
      </w:pPr>
      <w:r>
        <w:rPr>
          <w:bCs/>
          <w:b/>
        </w:rPr>
        <w:t xml:space="preserve">Phase 1 (Month 1):</w:t>
      </w:r>
      <w:r>
        <w:t xml:space="preserve"> </w:t>
      </w:r>
      <w:r>
        <w:t xml:space="preserve">Recruitment and baseline assessments.</w:t>
      </w:r>
    </w:p>
    <w:p>
      <w:pPr>
        <w:numPr>
          <w:ilvl w:val="0"/>
          <w:numId w:val="1005"/>
        </w:numPr>
        <w:pStyle w:val="Compact"/>
      </w:pPr>
      <w:r>
        <w:rPr>
          <w:bCs/>
          <w:b/>
        </w:rPr>
        <w:t xml:space="preserve">Phase 2 (Months 2-4):</w:t>
      </w:r>
      <w:r>
        <w:t xml:space="preserve"> </w:t>
      </w:r>
      <w:r>
        <w:t xml:space="preserve">Implementation of the training module.</w:t>
      </w:r>
    </w:p>
    <w:p>
      <w:pPr>
        <w:numPr>
          <w:ilvl w:val="0"/>
          <w:numId w:val="1005"/>
        </w:numPr>
        <w:pStyle w:val="Compact"/>
      </w:pPr>
      <w:r>
        <w:rPr>
          <w:bCs/>
          <w:b/>
        </w:rPr>
        <w:t xml:space="preserve">Phase 3 (Month 5):</w:t>
      </w:r>
      <w:r>
        <w:t xml:space="preserve"> </w:t>
      </w:r>
      <w:r>
        <w:t xml:space="preserve">Post-training evaluations and data analysis.</w:t>
      </w:r>
    </w:p>
    <w:p>
      <w:pPr>
        <w:numPr>
          <w:ilvl w:val="0"/>
          <w:numId w:val="1005"/>
        </w:numPr>
        <w:pStyle w:val="Compact"/>
      </w:pPr>
      <w:r>
        <w:rPr>
          <w:bCs/>
          <w:b/>
        </w:rPr>
        <w:t xml:space="preserve">Phase 4 (Month 6):</w:t>
      </w:r>
      <w:r>
        <w:t xml:space="preserve"> </w:t>
      </w:r>
      <w:r>
        <w:t xml:space="preserve">Reporting and recommendations.</w:t>
      </w:r>
    </w:p>
    <w:bookmarkEnd w:id="28"/>
    <w:bookmarkStart w:id="29" w:name="expected-outcomes"/>
    <w:p>
      <w:pPr>
        <w:pStyle w:val="Heading2"/>
      </w:pPr>
      <w:r>
        <w:t xml:space="preserve">6. Expected Outcomes</w:t>
      </w:r>
    </w:p>
    <w:p>
      <w:pPr>
        <w:pStyle w:val="FirstParagraph"/>
      </w:pPr>
      <w:r>
        <w:t xml:space="preserve">The anticipated outcomes of this experiment include:</w:t>
      </w:r>
    </w:p>
    <w:p>
      <w:pPr>
        <w:numPr>
          <w:ilvl w:val="0"/>
          <w:numId w:val="1006"/>
        </w:numPr>
        <w:pStyle w:val="Compact"/>
      </w:pPr>
      <w:r>
        <w:t xml:space="preserve">Enhanced operational skills and confidence among Police Officers in Singapore Singapore.</w:t>
      </w:r>
    </w:p>
    <w:p>
      <w:pPr>
        <w:numPr>
          <w:ilvl w:val="0"/>
          <w:numId w:val="1006"/>
        </w:numPr>
        <w:pStyle w:val="Compact"/>
      </w:pPr>
      <w:r>
        <w:t xml:space="preserve">Improved community relations and trust in law enforcement.</w:t>
      </w:r>
    </w:p>
    <w:p>
      <w:pPr>
        <w:numPr>
          <w:ilvl w:val="0"/>
          <w:numId w:val="1006"/>
        </w:numPr>
        <w:pStyle w:val="Compact"/>
      </w:pPr>
      <w:r>
        <w:t xml:space="preserve">A validated training model that can be scaled across the Singapore Police Force.</w:t>
      </w:r>
    </w:p>
    <w:bookmarkEnd w:id="29"/>
    <w:bookmarkStart w:id="30" w:name="conclusion"/>
    <w:p>
      <w:pPr>
        <w:pStyle w:val="Heading2"/>
      </w:pPr>
      <w:r>
        <w:t xml:space="preserve">7. Conclusion</w:t>
      </w:r>
    </w:p>
    <w:p>
      <w:pPr>
        <w:pStyle w:val="FirstParagraph"/>
      </w:pPr>
      <w:r>
        <w:t xml:space="preserve">This Experiment Protocol provides a structured approach to evaluating a new training initiative for Police Officers in Singapore Singapore. By focusing on practical skills, ethical considerations, and community engagement, the experiment aims to contribute to the ongoing development of a highly effective and trusted police force. The findings will inform future training strategies and support the mission of the Singapore Police Force to serve and protect the nation.</w:t>
      </w:r>
    </w:p>
    <w:bookmarkEnd w:id="30"/>
    <w:bookmarkStart w:id="31" w:name="approval"/>
    <w:p>
      <w:pPr>
        <w:pStyle w:val="Heading3"/>
      </w:pPr>
      <w:r>
        <w:t xml:space="preserve">Approval</w:t>
      </w:r>
    </w:p>
    <w:p>
      <w:pPr>
        <w:pStyle w:val="FirstParagraph"/>
      </w:pPr>
      <w:r>
        <w:t xml:space="preserve">This protocol has been reviewed and approved by the Research and Development Division of the Singapore Police Force.</w:t>
      </w:r>
    </w:p>
    <w:p>
      <w:pPr>
        <w:pStyle w:val="BodyText"/>
      </w:pPr>
      <w:r>
        <w:rPr>
          <w:bCs/>
          <w:b/>
        </w:rPr>
        <w:t xml:space="preserve">Authorized by:</w:t>
      </w:r>
      <w:r>
        <w:t xml:space="preserve"> </w:t>
      </w:r>
      <w:r>
        <w:t xml:space="preserve">[Name], Director of Training and Development</w:t>
      </w:r>
    </w:p>
    <w:p>
      <w:pPr>
        <w:pStyle w:val="BodyText"/>
      </w:pPr>
      <w:r>
        <w:rPr>
          <w:bCs/>
          <w:b/>
        </w:rPr>
        <w:t xml:space="preserve">Date:</w:t>
      </w:r>
      <w:r>
        <w:t xml:space="preserve"> </w:t>
      </w:r>
      <w:r>
        <w:t xml:space="preserve">October 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Police Officer Training in Singapore Singapore</dc:title>
  <dc:creator/>
  <dc:language>en</dc:language>
  <cp:keywords/>
  <dcterms:created xsi:type="dcterms:W3CDTF">2026-10-10T09:01:47Z</dcterms:created>
  <dcterms:modified xsi:type="dcterms:W3CDTF">2026-10-10T09:01:47Z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