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Deployment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2fcf37e07fc0c1f5a90efb87875bfcbf459b65e"/>
    <w:p>
      <w:pPr>
        <w:pStyle w:val="Heading1"/>
      </w:pPr>
      <w:r>
        <w:t xml:space="preserve">Experiment Protocol: Enhanced Police Officer Deployment Strategies in South Korea Seoul</w:t>
      </w:r>
    </w:p>
    <w:p>
      <w:pPr>
        <w:pStyle w:val="FirstParagraph"/>
      </w:pPr>
      <w:r>
        <w:rPr>
          <w:bCs/>
          <w:b/>
        </w:rPr>
        <w:t xml:space="preserve">Document ID:</w:t>
      </w:r>
      <w:r>
        <w:t xml:space="preserve"> </w:t>
      </w:r>
      <w:r>
        <w:t xml:space="preserve">EP-SEOUL-2023-001</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Seoul Metropolitan Police Agency Research Division</w:t>
      </w:r>
    </w:p>
    <w:bookmarkEnd w:id="20"/>
    <w:p>
      <w:pPr>
        <w:pStyle w:val="BodyText"/>
      </w:pPr>
      <w:r>
        <w:t xml:space="preserve">1. Introduction</w:t>
      </w:r>
    </w:p>
    <w:p>
      <w:pPr>
        <w:pStyle w:val="BodyText"/>
      </w:pPr>
      <w:r>
        <w:t xml:space="preserve">This Experiment Protocol outlines the methodology and procedures for evaluating enhanced deployment strategies for Police Officers within the urban environment of South Korea Seoul. The primary objective is to assess the effectiveness of new policing techniques aimed at improving public safety, reducing crime rates, and enhancing community trust. Given the unique demographic and infrastructural characteristics of Seoul, this protocol is tailored to address specific challenges faced by law enforcement in one of the world's most densely populated metropolitan areas.</w:t>
      </w:r>
    </w:p>
    <w:p>
      <w:pPr>
        <w:pStyle w:val="BodyText"/>
      </w:pPr>
      <w:r>
        <w:t xml:space="preserve">2. Objectives</w:t>
      </w:r>
    </w:p>
    <w:p>
      <w:pPr>
        <w:pStyle w:val="BodyText"/>
      </w:pPr>
      <w:r>
        <w:t xml:space="preserve">The key objectives of this experiment are:</w:t>
      </w:r>
    </w:p>
    <w:p>
      <w:pPr>
        <w:numPr>
          <w:ilvl w:val="0"/>
          <w:numId w:val="1001"/>
        </w:numPr>
        <w:pStyle w:val="Compact"/>
      </w:pPr>
      <w:r>
        <w:t xml:space="preserve">To evaluate the impact of increased Police Officer visibility on crime deterrence in high-risk areas of South Korea Seoul.</w:t>
      </w:r>
    </w:p>
    <w:p>
      <w:pPr>
        <w:numPr>
          <w:ilvl w:val="0"/>
          <w:numId w:val="1001"/>
        </w:numPr>
        <w:pStyle w:val="Compact"/>
      </w:pPr>
      <w:r>
        <w:t xml:space="preserve">To assess the effectiveness of community-oriented policing strategies in fostering trust between Police Officers and local residents.</w:t>
      </w:r>
    </w:p>
    <w:p>
      <w:pPr>
        <w:numPr>
          <w:ilvl w:val="0"/>
          <w:numId w:val="1001"/>
        </w:numPr>
        <w:pStyle w:val="Compact"/>
      </w:pPr>
      <w:r>
        <w:t xml:space="preserve">To analyze the operational efficiency of new deployment models using real-time data analytics.</w:t>
      </w:r>
    </w:p>
    <w:p>
      <w:pPr>
        <w:numPr>
          <w:ilvl w:val="0"/>
          <w:numId w:val="1001"/>
        </w:numPr>
        <w:pStyle w:val="Compact"/>
      </w:pPr>
      <w:r>
        <w:t xml:space="preserve">To identify best practices for integrating technology into Police Officer workflows in an urban setting like South Korea Seoul.</w:t>
      </w:r>
    </w:p>
    <w:p>
      <w:pPr>
        <w:pStyle w:val="FirstParagraph"/>
      </w:pPr>
      <w:r>
        <w:t xml:space="preserve">3. Scope</w:t>
      </w:r>
    </w:p>
    <w:p>
      <w:pPr>
        <w:pStyle w:val="BodyText"/>
      </w:pPr>
      <w:r>
        <w:t xml:space="preserve">This experiment will be conducted across selected districts in South Korea Seoul, including Gangnam, Jongno, and Mapo. These areas were chosen due to their diverse socioeconomic profiles and varying crime patterns. The scope includes both patrol-based and stationary Police Officer deployments, as well as interactions with the public during community engagement events.</w:t>
      </w:r>
    </w:p>
    <w:p>
      <w:pPr>
        <w:pStyle w:val="BodyText"/>
      </w:pPr>
      <w:r>
        <w:t xml:space="preserve">4. Methodology</w:t>
      </w:r>
    </w:p>
    <w:p>
      <w:pPr>
        <w:pStyle w:val="BodyText"/>
      </w:pPr>
      <w:r>
        <w:t xml:space="preserve">The experiment will employ a mixed-methods approach, combining quantitative data analysis with qualitative feedback from stakeholders. Key components include:</w:t>
      </w:r>
    </w:p>
    <w:p>
      <w:pPr>
        <w:numPr>
          <w:ilvl w:val="0"/>
          <w:numId w:val="1002"/>
        </w:numPr>
        <w:pStyle w:val="Compact"/>
      </w:pPr>
      <w:r>
        <w:rPr>
          <w:bCs/>
          <w:b/>
        </w:rPr>
        <w:t xml:space="preserve">Randomized Controlled Trials (RCTs):</w:t>
      </w:r>
      <w:r>
        <w:t xml:space="preserve"> </w:t>
      </w:r>
      <w:r>
        <w:t xml:space="preserve">Selected neighborhoods will be divided into control and experimental groups. Police Officers in experimental groups will follow new deployment protocols, while control groups will maintain standard procedures.</w:t>
      </w:r>
    </w:p>
    <w:p>
      <w:pPr>
        <w:numPr>
          <w:ilvl w:val="0"/>
          <w:numId w:val="1002"/>
        </w:numPr>
        <w:pStyle w:val="Compact"/>
      </w:pPr>
      <w:r>
        <w:rPr>
          <w:bCs/>
          <w:b/>
        </w:rPr>
        <w:t xml:space="preserve">Data Collection:</w:t>
      </w:r>
      <w:r>
        <w:t xml:space="preserve"> </w:t>
      </w:r>
      <w:r>
        <w:t xml:space="preserve">Crime statistics, response times, and incident reports will be collected over a six-month period. Additionally, surveys and interviews will be conducted with residents and Police Officers to gather subjective insights.</w:t>
      </w:r>
    </w:p>
    <w:p>
      <w:pPr>
        <w:numPr>
          <w:ilvl w:val="0"/>
          <w:numId w:val="1002"/>
        </w:numPr>
        <w:pStyle w:val="Compact"/>
      </w:pPr>
      <w:r>
        <w:rPr>
          <w:bCs/>
          <w:b/>
        </w:rPr>
        <w:t xml:space="preserve">Technology Integration:</w:t>
      </w:r>
      <w:r>
        <w:t xml:space="preserve"> </w:t>
      </w:r>
      <w:r>
        <w:t xml:space="preserve">Advanced tools such as body-worn cameras, mobile data terminals, and predictive policing algorithms will be utilized to enhance the capabilities of Police Officers.</w:t>
      </w:r>
    </w:p>
    <w:p>
      <w:pPr>
        <w:pStyle w:val="FirstParagraph"/>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Project Manager</w:t>
            </w:r>
          </w:p>
        </w:tc>
        <w:tc>
          <w:tcPr/>
          <w:p>
            <w:pPr>
              <w:pStyle w:val="Compact"/>
              <w:jc w:val="left"/>
            </w:pPr>
            <w:r>
              <w:t xml:space="preserve">Oversee the implementation of the experiment and ensure adherence to the protocol.</w:t>
            </w:r>
          </w:p>
        </w:tc>
      </w:tr>
      <w:tr>
        <w:tc>
          <w:tcPr/>
          <w:p>
            <w:pPr>
              <w:pStyle w:val="Compact"/>
              <w:jc w:val="left"/>
            </w:pPr>
            <w:r>
              <w:t xml:space="preserve">Police Officers</w:t>
            </w:r>
          </w:p>
        </w:tc>
        <w:tc>
          <w:tcPr/>
          <w:p>
            <w:pPr>
              <w:pStyle w:val="Compact"/>
              <w:jc w:val="left"/>
            </w:pPr>
            <w:r>
              <w:t xml:space="preserve">Execute deployment strategies, engage with the community, and document interactions.</w:t>
            </w:r>
          </w:p>
        </w:tc>
      </w:tr>
      <w:tr>
        <w:tc>
          <w:tcPr/>
          <w:p>
            <w:pPr>
              <w:pStyle w:val="Compact"/>
              <w:jc w:val="left"/>
            </w:pPr>
            <w:r>
              <w:t xml:space="preserve">Data Analysts</w:t>
            </w:r>
          </w:p>
        </w:tc>
        <w:tc>
          <w:tcPr/>
          <w:p>
            <w:pPr>
              <w:pStyle w:val="Compact"/>
              <w:jc w:val="left"/>
            </w:pPr>
            <w:r>
              <w:t xml:space="preserve">Collect, process, and analyze data to evaluate the effectiveness of the strategies.</w:t>
            </w:r>
          </w:p>
        </w:tc>
      </w:tr>
      <w:tr>
        <w:tc>
          <w:tcPr/>
          <w:p>
            <w:pPr>
              <w:pStyle w:val="Compact"/>
              <w:jc w:val="left"/>
            </w:pPr>
            <w:r>
              <w:t xml:space="preserve">Community Liaisons</w:t>
            </w:r>
          </w:p>
        </w:tc>
        <w:tc>
          <w:tcPr/>
          <w:p>
            <w:pPr>
              <w:pStyle w:val="Compact"/>
              <w:jc w:val="left"/>
            </w:pPr>
            <w:r>
              <w:t xml:space="preserve">Facilitate communication between Police Officers and local residents.</w:t>
            </w:r>
          </w:p>
        </w:tc>
      </w:tr>
    </w:tbl>
    <w:p>
      <w:pPr>
        <w:pStyle w:val="BodyText"/>
      </w:pPr>
      <w:r>
        <w:t xml:space="preserve">6. Timeline</w:t>
      </w:r>
    </w:p>
    <w:p>
      <w:pPr>
        <w:pStyle w:val="BodyText"/>
      </w:pPr>
      <w:r>
        <w:t xml:space="preserve">The experiment will span six months, divided into three phases:</w:t>
      </w:r>
    </w:p>
    <w:p>
      <w:pPr>
        <w:numPr>
          <w:ilvl w:val="0"/>
          <w:numId w:val="1003"/>
        </w:numPr>
        <w:pStyle w:val="Compact"/>
      </w:pPr>
      <w:r>
        <w:rPr>
          <w:bCs/>
          <w:b/>
        </w:rPr>
        <w:t xml:space="preserve">Phase 1 (Months 1-2):</w:t>
      </w:r>
      <w:r>
        <w:t xml:space="preserve"> </w:t>
      </w:r>
      <w:r>
        <w:t xml:space="preserve">Preparation and training of Police Officers, baseline data collection.</w:t>
      </w:r>
    </w:p>
    <w:p>
      <w:pPr>
        <w:numPr>
          <w:ilvl w:val="0"/>
          <w:numId w:val="1003"/>
        </w:numPr>
        <w:pStyle w:val="Compact"/>
      </w:pPr>
      <w:r>
        <w:rPr>
          <w:bCs/>
          <w:b/>
        </w:rPr>
        <w:t xml:space="preserve">Phase 2 (Months 3-5):</w:t>
      </w:r>
      <w:r>
        <w:t xml:space="preserve"> </w:t>
      </w:r>
      <w:r>
        <w:t xml:space="preserve">Implementation of new deployment strategies and ongoing data collection.</w:t>
      </w:r>
    </w:p>
    <w:p>
      <w:pPr>
        <w:numPr>
          <w:ilvl w:val="0"/>
          <w:numId w:val="1003"/>
        </w:numPr>
        <w:pStyle w:val="Compact"/>
      </w:pPr>
      <w:r>
        <w:rPr>
          <w:bCs/>
          <w:b/>
        </w:rPr>
        <w:t xml:space="preserve">Phase 3 (Month 6):</w:t>
      </w:r>
      <w:r>
        <w:t xml:space="preserve"> </w:t>
      </w:r>
      <w:r>
        <w:t xml:space="preserve">Data analysis, reporting, and recommendations.</w:t>
      </w:r>
    </w:p>
    <w:p>
      <w:pPr>
        <w:pStyle w:val="FirstParagraph"/>
      </w:pPr>
      <w:r>
        <w:t xml:space="preserve">7. Ethical Considerations</w:t>
      </w:r>
    </w:p>
    <w:p>
      <w:pPr>
        <w:pStyle w:val="BodyText"/>
      </w:pPr>
      <w:r>
        <w:t xml:space="preserve">All activities involving Police Officers and the public will adhere to ethical guidelines established by the South Korea Seoul Metropolitan Government. Informed consent will be obtained from participants in surveys and interviews. Privacy and confidentiality will be maintained throughout the data collection and analysis processes.</w:t>
      </w:r>
    </w:p>
    <w:p>
      <w:pPr>
        <w:pStyle w:val="BodyText"/>
      </w:pPr>
      <w:r>
        <w:t xml:space="preserve">8. Expected Outcomes</w:t>
      </w:r>
    </w:p>
    <w:p>
      <w:pPr>
        <w:pStyle w:val="BodyText"/>
      </w:pPr>
      <w:r>
        <w:t xml:space="preserve">The anticipated outcomes of this experiment include:</w:t>
      </w:r>
    </w:p>
    <w:p>
      <w:pPr>
        <w:numPr>
          <w:ilvl w:val="0"/>
          <w:numId w:val="1004"/>
        </w:numPr>
        <w:pStyle w:val="Compact"/>
      </w:pPr>
      <w:r>
        <w:t xml:space="preserve">A measurable reduction in crime rates in experimental areas compared to control areas.</w:t>
      </w:r>
    </w:p>
    <w:p>
      <w:pPr>
        <w:numPr>
          <w:ilvl w:val="0"/>
          <w:numId w:val="1004"/>
        </w:numPr>
        <w:pStyle w:val="Compact"/>
      </w:pPr>
      <w:r>
        <w:t xml:space="preserve">Improved public perception of Police Officers based on survey results.</w:t>
      </w:r>
    </w:p>
    <w:p>
      <w:pPr>
        <w:numPr>
          <w:ilvl w:val="0"/>
          <w:numId w:val="1004"/>
        </w:numPr>
        <w:pStyle w:val="Compact"/>
      </w:pPr>
      <w:r>
        <w:t xml:space="preserve">Identification of scalable strategies for enhancing Police Officer effectiveness in South Korea Seoul.</w:t>
      </w:r>
    </w:p>
    <w:p>
      <w:pPr>
        <w:pStyle w:val="FirstParagraph"/>
      </w:pPr>
      <w:r>
        <w:t xml:space="preserve">9. Conclusion</w:t>
      </w:r>
    </w:p>
    <w:p>
      <w:pPr>
        <w:pStyle w:val="BodyText"/>
      </w:pPr>
      <w:r>
        <w:t xml:space="preserve">This Experiment Protocol provides a comprehensive framework for evaluating innovative Police Officer deployment strategies in South Korea Seoul. By leveraging advanced technologies and community engagement, the experiment aims to contribute to safer and more resilient urban environments. The findings will inform future policy decisions and operational practices within the Seoul Metropolitan Police Agency.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Deployment in South Korea Seoul</dc:title>
  <dc:creator/>
  <dc:language>en</dc:language>
  <cp:keywords/>
  <dcterms:created xsi:type="dcterms:W3CDTF">2026-10-10T08:33:20Z</dcterms:created>
  <dcterms:modified xsi:type="dcterms:W3CDTF">2026-10-10T08:33:20Z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