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Procedural</w:t>
      </w:r>
      <w:r>
        <w:t xml:space="preserve"> </w:t>
      </w:r>
      <w:r>
        <w:t xml:space="preserve">Justice</w:t>
      </w:r>
      <w:r>
        <w:t xml:space="preserve"> </w:t>
      </w:r>
      <w:r>
        <w:t xml:space="preserve">and</w:t>
      </w:r>
      <w:r>
        <w:t xml:space="preserve"> </w:t>
      </w:r>
      <w:r>
        <w:t xml:space="preserve">Community</w:t>
      </w:r>
      <w:r>
        <w:t xml:space="preserve"> </w:t>
      </w:r>
      <w:r>
        <w:t xml:space="preserve">Policing</w:t>
      </w:r>
      <w:r>
        <w:t xml:space="preserve"> </w:t>
      </w:r>
      <w:r>
        <w:t xml:space="preserve">in</w:t>
      </w:r>
      <w:r>
        <w:t xml:space="preserve"> </w:t>
      </w:r>
      <w:r>
        <w:t xml:space="preserve">NYC</w:t>
      </w:r>
    </w:p>
    <w:bookmarkStart w:id="20" w:name="X7475d670f540ba5412a41850b1930af374cae95"/>
    <w:p>
      <w:pPr>
        <w:pStyle w:val="Heading1"/>
      </w:pPr>
      <w:r>
        <w:t xml:space="preserve">Experiment Protocol: Procedural Justice and Community Policing in United States New York City</w:t>
      </w:r>
    </w:p>
    <w:p>
      <w:pPr>
        <w:pStyle w:val="FirstParagraph"/>
      </w:pPr>
      <w:r>
        <w:rPr>
          <w:bCs/>
          <w:b/>
        </w:rPr>
        <w:t xml:space="preserve">Protocol ID:</w:t>
      </w:r>
      <w:r>
        <w:t xml:space="preserve"> </w:t>
      </w:r>
      <w:r>
        <w:t xml:space="preserve">NYPD-EVAL-2024-001</w:t>
      </w:r>
    </w:p>
    <w:p>
      <w:pPr>
        <w:pStyle w:val="BodyText"/>
      </w:pPr>
      <w:r>
        <w:rPr>
          <w:bCs/>
          <w:b/>
        </w:rPr>
        <w:t xml:space="preserve">Location:</w:t>
      </w:r>
      <w:r>
        <w:t xml:space="preserve"> </w:t>
      </w:r>
      <w:r>
        <w:t xml:space="preserve">United States New York City (Selected Boroughs)</w:t>
      </w:r>
    </w:p>
    <w:p>
      <w:pPr>
        <w:pStyle w:val="BodyText"/>
      </w:pPr>
      <w:r>
        <w:rPr>
          <w:bCs/>
          <w:b/>
        </w:rPr>
        <w:t xml:space="preserve">Subject:</w:t>
      </w:r>
      <w:r>
        <w:t xml:space="preserve"> </w:t>
      </w:r>
      <w:r>
        <w:t xml:space="preserve">Police Officer Interaction Dynamics</w:t>
      </w:r>
    </w:p>
    <w:p>
      <w:pPr>
        <w:pStyle w:val="BodyText"/>
      </w:pPr>
      <w:r>
        <w:rPr>
          <w:bCs/>
          <w:b/>
        </w:rPr>
        <w:t xml:space="preserve">Date:</w:t>
      </w:r>
      <w:r>
        <w:t xml:space="preserve"> </w:t>
      </w:r>
      <w:r>
        <w:t xml:space="preserve">October 26, 2023</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controlled field study designed to evaluate the efficacy of enhanced procedural justice training on Police Officer behavior and community trust within the United States New York City. The New York City Police Department (NYPD) operates in one of the most complex urban environments in the world. Recent sociological data suggests that while crime rates fluctuate, public perception of legitimacy remains a critical factor in cooperative policing.</w:t>
      </w:r>
    </w:p>
    <w:p>
      <w:pPr>
        <w:pStyle w:val="BodyText"/>
      </w:pPr>
      <w:r>
        <w:t xml:space="preserve">The primary objective is to determine if a specific intervention—focused on empathy, transparency, and voice during citizen encounters—results in measurable improvements in community satisfaction and a reduction in use-of-force incidents involving the Police Officer.</w:t>
      </w:r>
    </w:p>
    <w:bookmarkEnd w:id="21"/>
    <w:bookmarkStart w:id="22" w:name="objectives"/>
    <w:p>
      <w:pPr>
        <w:pStyle w:val="Heading2"/>
      </w:pPr>
      <w:r>
        <w:t xml:space="preserve">2. Objectives</w:t>
      </w:r>
    </w:p>
    <w:p>
      <w:pPr>
        <w:pStyle w:val="FirstParagraph"/>
      </w:pPr>
      <w:r>
        <w:t xml:space="preserve">The study aims to achieve the following specific goals within the jurisdiction of United States New York City:</w:t>
      </w:r>
    </w:p>
    <w:p>
      <w:pPr>
        <w:numPr>
          <w:ilvl w:val="0"/>
          <w:numId w:val="1001"/>
        </w:numPr>
        <w:pStyle w:val="Compact"/>
      </w:pPr>
      <w:r>
        <w:t xml:space="preserve">To quantify the impact of procedural justice training on the de-escalation capabilities of the Police Officer.</w:t>
      </w:r>
    </w:p>
    <w:p>
      <w:pPr>
        <w:numPr>
          <w:ilvl w:val="0"/>
          <w:numId w:val="1001"/>
        </w:numPr>
        <w:pStyle w:val="Compact"/>
      </w:pPr>
      <w:r>
        <w:t xml:space="preserve">To assess changes in citizen trust levels toward the Police Officer in targeted precincts.</w:t>
      </w:r>
    </w:p>
    <w:p>
      <w:pPr>
        <w:numPr>
          <w:ilvl w:val="0"/>
          <w:numId w:val="1001"/>
        </w:numPr>
        <w:pStyle w:val="Compact"/>
      </w:pPr>
      <w:r>
        <w:t xml:space="preserve">To analyze the correlation between officer communication styles and complaint rates filed against the Police Officer.</w:t>
      </w:r>
    </w:p>
    <w:p>
      <w:pPr>
        <w:numPr>
          <w:ilvl w:val="0"/>
          <w:numId w:val="1001"/>
        </w:numPr>
        <w:pStyle w:val="Compact"/>
      </w:pPr>
      <w:r>
        <w:t xml:space="preserve">To provide data-driven recommendations for policy reform within the United States New York City law enforcement framework.</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randomized controlled trial (RCT) design. We will select twenty precincts across diverse neighborhoods in United States New York City, including areas in the Bronx, Brooklyn, Manhattan, and Queens. These precincts will be randomly assigned to either the "Intervention Group" or the "Control Group."</w:t>
      </w:r>
    </w:p>
    <w:bookmarkEnd w:id="23"/>
    <w:bookmarkStart w:id="24" w:name="participants"/>
    <w:p>
      <w:pPr>
        <w:pStyle w:val="Heading3"/>
      </w:pPr>
      <w:r>
        <w:t xml:space="preserve">3.2 Participants</w:t>
      </w:r>
    </w:p>
    <w:p>
      <w:pPr>
        <w:pStyle w:val="FirstParagraph"/>
      </w:pPr>
      <w:r>
        <w:t xml:space="preserve">The primary participants are active-duty Police Officer personnel. To ensure statistical validity, the study requires a minimum of 500 Police Officer participants, evenly distributed between the two groups. All participants must have at least one year of service within the United States New York City police force to ensure familiarity with local protocols.</w:t>
      </w:r>
    </w:p>
    <w:bookmarkEnd w:id="24"/>
    <w:bookmarkStart w:id="25" w:name="intervention-protocol"/>
    <w:p>
      <w:pPr>
        <w:pStyle w:val="Heading3"/>
      </w:pPr>
      <w:r>
        <w:t xml:space="preserve">3.3 Intervention Protocol</w:t>
      </w:r>
    </w:p>
    <w:p>
      <w:pPr>
        <w:pStyle w:val="FirstParagraph"/>
      </w:pPr>
      <w:r>
        <w:t xml:space="preserve">Police Officer personnel in the Intervention Group will undergo a specialized 40-hour training module. This module focuses on:</w:t>
      </w:r>
    </w:p>
    <w:p>
      <w:pPr>
        <w:numPr>
          <w:ilvl w:val="0"/>
          <w:numId w:val="1002"/>
        </w:numPr>
        <w:pStyle w:val="Compact"/>
      </w:pPr>
      <w:r>
        <w:rPr>
          <w:bCs/>
          <w:b/>
        </w:rPr>
        <w:t xml:space="preserve">Respect:</w:t>
      </w:r>
      <w:r>
        <w:t xml:space="preserve"> </w:t>
      </w:r>
      <w:r>
        <w:t xml:space="preserve">Treating citizens with dignity regardless of the situation.</w:t>
      </w:r>
    </w:p>
    <w:p>
      <w:pPr>
        <w:numPr>
          <w:ilvl w:val="0"/>
          <w:numId w:val="1002"/>
        </w:numPr>
        <w:pStyle w:val="Compact"/>
      </w:pPr>
      <w:r>
        <w:rPr>
          <w:bCs/>
          <w:b/>
        </w:rPr>
        <w:t xml:space="preserve">Neutrality:</w:t>
      </w:r>
      <w:r>
        <w:t xml:space="preserve"> </w:t>
      </w:r>
      <w:r>
        <w:t xml:space="preserve">Making decisions based on facts and law, not bias.</w:t>
      </w:r>
    </w:p>
    <w:p>
      <w:pPr>
        <w:numPr>
          <w:ilvl w:val="0"/>
          <w:numId w:val="1002"/>
        </w:numPr>
        <w:pStyle w:val="Compact"/>
      </w:pPr>
      <w:r>
        <w:rPr>
          <w:bCs/>
          <w:b/>
        </w:rPr>
        <w:t xml:space="preserve">Voice:</w:t>
      </w:r>
      <w:r>
        <w:t xml:space="preserve"> </w:t>
      </w:r>
      <w:r>
        <w:t xml:space="preserve">Allowing citizens to tell their side of the story.</w:t>
      </w:r>
    </w:p>
    <w:p>
      <w:pPr>
        <w:numPr>
          <w:ilvl w:val="0"/>
          <w:numId w:val="1002"/>
        </w:numPr>
        <w:pStyle w:val="Compact"/>
      </w:pPr>
      <w:r>
        <w:rPr>
          <w:bCs/>
          <w:b/>
        </w:rPr>
        <w:t xml:space="preserve">Trustworthiness:</w:t>
      </w:r>
      <w:r>
        <w:t xml:space="preserve"> </w:t>
      </w:r>
      <w:r>
        <w:t xml:space="preserve">Demonstrating benevolent motives.</w:t>
      </w:r>
    </w:p>
    <w:p>
      <w:pPr>
        <w:pStyle w:val="FirstParagraph"/>
      </w:pPr>
      <w:r>
        <w:t xml:space="preserve">Police Officer personnel in the Control Group will continue with standard NYPD training protocols without the additional procedural justice focus.</w:t>
      </w:r>
    </w:p>
    <w:bookmarkEnd w:id="25"/>
    <w:bookmarkEnd w:id="26"/>
    <w:bookmarkStart w:id="30" w:name="data-collection-procedures"/>
    <w:p>
      <w:pPr>
        <w:pStyle w:val="Heading2"/>
      </w:pPr>
      <w:r>
        <w:t xml:space="preserve">4. Data Collection Procedures</w:t>
      </w:r>
    </w:p>
    <w:p>
      <w:pPr>
        <w:pStyle w:val="FirstParagraph"/>
      </w:pPr>
      <w:r>
        <w:t xml:space="preserve">Data collection will occur over a period of twelve months. The following metrics will be tracked for every Police Officer involved in the study:</w:t>
      </w:r>
    </w:p>
    <w:bookmarkStart w:id="27" w:name="body-worn-camera-bwc-analysis"/>
    <w:p>
      <w:pPr>
        <w:pStyle w:val="Heading3"/>
      </w:pPr>
      <w:r>
        <w:t xml:space="preserve">4.1 Body-Worn Camera (BWC) Analysis</w:t>
      </w:r>
    </w:p>
    <w:p>
      <w:pPr>
        <w:pStyle w:val="FirstParagraph"/>
      </w:pPr>
      <w:r>
        <w:t xml:space="preserve">Given the mandate for body-worn cameras in United States New York City, a subset of interactions will be reviewed by independent auditors. These auditors will score the Police Officer's communication style using a standardized rubric. This ensures an objective measure of the Police Officer's adherence to the training principles.</w:t>
      </w:r>
    </w:p>
    <w:bookmarkEnd w:id="27"/>
    <w:bookmarkStart w:id="28" w:name="citizen-surveys"/>
    <w:p>
      <w:pPr>
        <w:pStyle w:val="Heading3"/>
      </w:pPr>
      <w:r>
        <w:t xml:space="preserve">4.2 Citizen Surveys</w:t>
      </w:r>
    </w:p>
    <w:p>
      <w:pPr>
        <w:pStyle w:val="FirstParagraph"/>
      </w:pPr>
      <w:r>
        <w:t xml:space="preserve">Post-interaction surveys will be distributed to citizens who have had contact with a participating Police Officer. These surveys will measure the citizen's perception of fairness, respect, and trust in the Police Officer immediately following the encounter.</w:t>
      </w:r>
    </w:p>
    <w:bookmarkEnd w:id="28"/>
    <w:bookmarkStart w:id="29" w:name="administrative-records"/>
    <w:p>
      <w:pPr>
        <w:pStyle w:val="Heading3"/>
      </w:pPr>
      <w:r>
        <w:t xml:space="preserve">4.3 Administrative Records</w:t>
      </w:r>
    </w:p>
    <w:p>
      <w:pPr>
        <w:pStyle w:val="FirstParagraph"/>
      </w:pPr>
      <w:r>
        <w:t xml:space="preserve">We will analyze internal NYPD records to track:</w:t>
      </w:r>
    </w:p>
    <w:p>
      <w:pPr>
        <w:numPr>
          <w:ilvl w:val="0"/>
          <w:numId w:val="1003"/>
        </w:numPr>
        <w:pStyle w:val="Compact"/>
      </w:pPr>
      <w:r>
        <w:t xml:space="preserve">Number of use-of-force incidents per Police Officer.</w:t>
      </w:r>
    </w:p>
    <w:p>
      <w:pPr>
        <w:numPr>
          <w:ilvl w:val="0"/>
          <w:numId w:val="1003"/>
        </w:numPr>
        <w:pStyle w:val="Compact"/>
      </w:pPr>
      <w:r>
        <w:t xml:space="preserve">Number of civilian complaints filed against the Police Officer.</w:t>
      </w:r>
    </w:p>
    <w:p>
      <w:pPr>
        <w:numPr>
          <w:ilvl w:val="0"/>
          <w:numId w:val="1003"/>
        </w:numPr>
        <w:pStyle w:val="Compact"/>
      </w:pPr>
      <w:r>
        <w:t xml:space="preserve">Number of arrests and citations issued by the Police Officer.</w:t>
      </w:r>
    </w:p>
    <w:bookmarkEnd w:id="29"/>
    <w:bookmarkEnd w:id="30"/>
    <w:bookmarkStart w:id="31" w:name="ethical-considerations"/>
    <w:p>
      <w:pPr>
        <w:pStyle w:val="Heading2"/>
      </w:pPr>
      <w:r>
        <w:t xml:space="preserve">5. Ethical Considerations</w:t>
      </w:r>
    </w:p>
    <w:p>
      <w:pPr>
        <w:pStyle w:val="FirstParagraph"/>
      </w:pPr>
      <w:r>
        <w:t xml:space="preserve">This Experiment Protocol strictly adheres to ethical guidelines for human subjects research. All Police Officer participants will provide informed consent. The study has been reviewed and approved by the Institutional Review Board (IRB) of a partner university in the United States.</w:t>
      </w:r>
    </w:p>
    <w:p>
      <w:pPr>
        <w:pStyle w:val="BodyText"/>
      </w:pPr>
      <w:r>
        <w:t xml:space="preserve">Privacy is paramount. All data collected from citizens and Police Officer personnel will be anonymized. No individual Police Officer will be identified in the final report. The study is designed to evaluate systems and training, not to punish individual officers.</w:t>
      </w:r>
    </w:p>
    <w:bookmarkEnd w:id="31"/>
    <w:bookmarkStart w:id="32" w:name="timeline"/>
    <w:p>
      <w:pPr>
        <w:pStyle w:val="Heading2"/>
      </w:pPr>
      <w:r>
        <w:t xml:space="preserve">6. Timeline</w:t>
      </w:r>
    </w:p>
    <w:p>
      <w:pPr>
        <w:numPr>
          <w:ilvl w:val="0"/>
          <w:numId w:val="1004"/>
        </w:numPr>
        <w:pStyle w:val="Compact"/>
      </w:pPr>
      <w:r>
        <w:rPr>
          <w:bCs/>
          <w:b/>
        </w:rPr>
        <w:t xml:space="preserve">Months 1-2:</w:t>
      </w:r>
      <w:r>
        <w:t xml:space="preserve"> </w:t>
      </w:r>
      <w:r>
        <w:t xml:space="preserve">Recruitment of Police Officer participants and baseline data collection.</w:t>
      </w:r>
    </w:p>
    <w:p>
      <w:pPr>
        <w:numPr>
          <w:ilvl w:val="0"/>
          <w:numId w:val="1004"/>
        </w:numPr>
        <w:pStyle w:val="Compact"/>
      </w:pPr>
      <w:r>
        <w:rPr>
          <w:bCs/>
          <w:b/>
        </w:rPr>
        <w:t xml:space="preserve">Month 3:</w:t>
      </w:r>
      <w:r>
        <w:t xml:space="preserve"> </w:t>
      </w:r>
      <w:r>
        <w:t xml:space="preserve">Implementation of the training intervention for the Intervention Group.</w:t>
      </w:r>
    </w:p>
    <w:p>
      <w:pPr>
        <w:numPr>
          <w:ilvl w:val="0"/>
          <w:numId w:val="1004"/>
        </w:numPr>
        <w:pStyle w:val="Compact"/>
      </w:pPr>
      <w:r>
        <w:rPr>
          <w:bCs/>
          <w:b/>
        </w:rPr>
        <w:t xml:space="preserve">Months 4-15:</w:t>
      </w:r>
      <w:r>
        <w:t xml:space="preserve"> </w:t>
      </w:r>
      <w:r>
        <w:t xml:space="preserve">Active data collection period across United States New York City precincts.</w:t>
      </w:r>
    </w:p>
    <w:p>
      <w:pPr>
        <w:numPr>
          <w:ilvl w:val="0"/>
          <w:numId w:val="1004"/>
        </w:numPr>
        <w:pStyle w:val="Compact"/>
      </w:pPr>
      <w:r>
        <w:rPr>
          <w:bCs/>
          <w:b/>
        </w:rPr>
        <w:t xml:space="preserve">Months 16-18:</w:t>
      </w:r>
      <w:r>
        <w:t xml:space="preserve"> </w:t>
      </w:r>
      <w:r>
        <w:t xml:space="preserve">Data analysis and report generation.</w:t>
      </w:r>
    </w:p>
    <w:bookmarkEnd w:id="32"/>
    <w:bookmarkStart w:id="33" w:name="expected-outcomes-and-impact"/>
    <w:p>
      <w:pPr>
        <w:pStyle w:val="Heading2"/>
      </w:pPr>
      <w:r>
        <w:t xml:space="preserve">7. Expected Outcomes and Impact</w:t>
      </w:r>
    </w:p>
    <w:p>
      <w:pPr>
        <w:pStyle w:val="FirstParagraph"/>
      </w:pPr>
      <w:r>
        <w:t xml:space="preserve">We hypothesize that Police Officer personnel in the Intervention Group will demonstrate significantly higher scores in procedural justice metrics compared to the Control Group. Furthermore, we anticipate a reduction in use-of-force incidents and civilian complaints among the trained Police Officer cohort.</w:t>
      </w:r>
    </w:p>
    <w:p>
      <w:pPr>
        <w:pStyle w:val="BodyText"/>
      </w:pPr>
      <w:r>
        <w:t xml:space="preserve">If successful, this Experiment Protocol will provide a scalable model for improving policing standards not only in United States New York City but potentially across the nation. The ultimate goal is to foster a safer, more trusting relationship between the Police Officer and the communities they serve.</w:t>
      </w:r>
    </w:p>
    <w:bookmarkEnd w:id="33"/>
    <w:bookmarkStart w:id="34" w:name="conclusion"/>
    <w:p>
      <w:pPr>
        <w:pStyle w:val="Heading2"/>
      </w:pPr>
      <w:r>
        <w:t xml:space="preserve">8. Conclusion</w:t>
      </w:r>
    </w:p>
    <w:p>
      <w:pPr>
        <w:pStyle w:val="FirstParagraph"/>
      </w:pPr>
      <w:r>
        <w:t xml:space="preserve">This document serves as the definitive guide for the execution of the study. All researchers, NYPD liaisons, and Police Officer participants must adhere strictly to the procedures outlined herein. By rigorously testing these interventions, we aim to contribute valuable knowledge to the field of criminology and public safety within the United States New York City.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Procedural Justice and Community Policing in NYC</dc:title>
  <dc:creator/>
  <dc:language>en</dc:language>
  <cp:keywords/>
  <dcterms:created xsi:type="dcterms:W3CDTF">2026-10-10T12:04:28Z</dcterms:created>
  <dcterms:modified xsi:type="dcterms:W3CDTF">2026-10-10T12:04:28Z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