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Algiers</w:t>
      </w:r>
    </w:p>
    <w:bookmarkStart w:id="32" w:name="X3d06bf60f9c218f5248c1296cee9ee62e443007"/>
    <w:p>
      <w:pPr>
        <w:pStyle w:val="Heading1"/>
      </w:pPr>
      <w:r>
        <w:t xml:space="preserve">Experiment Protocol: Project Manager Efficacy in Algiers</w:t>
      </w:r>
    </w:p>
    <w:bookmarkStart w:id="20" w:name="introduction-and-context"/>
    <w:p>
      <w:pPr>
        <w:pStyle w:val="Heading2"/>
      </w:pPr>
      <w:r>
        <w:t xml:space="preserve">1. Introduction and Context</w:t>
      </w:r>
    </w:p>
    <w:p>
      <w:pPr>
        <w:pStyle w:val="FirstParagraph"/>
      </w:pPr>
      <w:r>
        <w:t xml:space="preserve">This Experiment Protocol outlines the methodology for assessing the impact of Project Manager (PM) leadership styles on project success rates within the urban environment of Algeria, specifically focusing on the capital city, Algiers. The rapid urbanization and infrastructural development in Algiers present unique challenges, including regulatory complexities, cultural nuances, and resource allocation issues. This study aims to determine how specific PM competencies influence project outcomes in this distinct geographical and socio-economic context.</w:t>
      </w:r>
    </w:p>
    <w:p>
      <w:pPr>
        <w:pStyle w:val="BodyText"/>
      </w:pPr>
      <w:r>
        <w:t xml:space="preserve">The role of the Project Manager in Algeria is evolving. As international standards converge with local practices in Algiers, understanding the optimal management approach is critical. This protocol serves as a structured guide for researchers and stakeholders to evaluate PM performance systematically.</w:t>
      </w:r>
    </w:p>
    <w:bookmarkEnd w:id="20"/>
    <w:bookmarkStart w:id="21" w:name="objectives"/>
    <w:p>
      <w:pPr>
        <w:pStyle w:val="Heading2"/>
      </w:pPr>
      <w:r>
        <w:t xml:space="preserve">2. Objectives</w:t>
      </w:r>
    </w:p>
    <w:p>
      <w:pPr>
        <w:pStyle w:val="FirstParagraph"/>
      </w:pPr>
      <w:r>
        <w:t xml:space="preserve">The primary objective of this experiment is to quantify the correlation between Project Manager methodologies and project delivery metrics in Algiers. Specific goals include:</w:t>
      </w:r>
    </w:p>
    <w:p>
      <w:pPr>
        <w:numPr>
          <w:ilvl w:val="0"/>
          <w:numId w:val="1001"/>
        </w:numPr>
        <w:pStyle w:val="Compact"/>
      </w:pPr>
      <w:r>
        <w:t xml:space="preserve">To evaluate the effectiveness of Agile versus Waterfall methodologies led by different Project Managers in the Algerian construction and IT sectors.</w:t>
      </w:r>
    </w:p>
    <w:p>
      <w:pPr>
        <w:numPr>
          <w:ilvl w:val="0"/>
          <w:numId w:val="1001"/>
        </w:numPr>
        <w:pStyle w:val="Compact"/>
      </w:pPr>
      <w:r>
        <w:t xml:space="preserve">To assess how cultural intelligence and local knowledge of Algiers' administrative landscape affect a Project Manager's ability to mitigate risks.</w:t>
      </w:r>
    </w:p>
    <w:p>
      <w:pPr>
        <w:numPr>
          <w:ilvl w:val="0"/>
          <w:numId w:val="1001"/>
        </w:numPr>
        <w:pStyle w:val="Compact"/>
      </w:pPr>
      <w:r>
        <w:t xml:space="preserve">To measure stakeholder satisfaction levels under varying PM leadership styles within the Algerian market.</w:t>
      </w:r>
    </w:p>
    <w:bookmarkEnd w:id="21"/>
    <w:bookmarkStart w:id="22" w:name="scope-and-location"/>
    <w:p>
      <w:pPr>
        <w:pStyle w:val="Heading2"/>
      </w:pPr>
      <w:r>
        <w:t xml:space="preserve">3. Scope and Location</w:t>
      </w:r>
    </w:p>
    <w:p>
      <w:pPr>
        <w:pStyle w:val="FirstParagraph"/>
      </w:pPr>
      <w:r>
        <w:t xml:space="preserve">The experiment will be conducted exclusively in Algiers, Algeria. The selection of Algiers is deliberate due to its status as the economic and administrative hub of the country. The study will focus on projects located in key districts such as Hydra, Bab Ezzouar, and the new urban developments in the northern suburbs.</w:t>
      </w:r>
    </w:p>
    <w:p>
      <w:pPr>
        <w:pStyle w:val="BodyText"/>
      </w:pPr>
      <w:r>
        <w:t xml:space="preserve">The scope includes mid-to-large scale projects in the construction and technology sectors. These sectors are chosen because they are heavily regulated and require significant coordination with local authorities in Algeria, making the Project Manager's role pivotal.</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experiment will involve a sample size of 30 Project Managers operating in Algiers. Participants will be divided into three groups based on their management style:</w:t>
      </w:r>
    </w:p>
    <w:p>
      <w:pPr>
        <w:numPr>
          <w:ilvl w:val="0"/>
          <w:numId w:val="1002"/>
        </w:numPr>
        <w:pStyle w:val="Compact"/>
      </w:pPr>
      <w:r>
        <w:rPr>
          <w:bCs/>
          <w:b/>
        </w:rPr>
        <w:t xml:space="preserve">Group A:</w:t>
      </w:r>
      <w:r>
        <w:t xml:space="preserve"> </w:t>
      </w:r>
      <w:r>
        <w:t xml:space="preserve">Traditional/Hierarchical PMs accustomed to rigid structures.</w:t>
      </w:r>
    </w:p>
    <w:p>
      <w:pPr>
        <w:numPr>
          <w:ilvl w:val="0"/>
          <w:numId w:val="1002"/>
        </w:numPr>
        <w:pStyle w:val="Compact"/>
      </w:pPr>
      <w:r>
        <w:rPr>
          <w:bCs/>
          <w:b/>
        </w:rPr>
        <w:t xml:space="preserve">Group B:</w:t>
      </w:r>
      <w:r>
        <w:t xml:space="preserve"> </w:t>
      </w:r>
      <w:r>
        <w:t xml:space="preserve">Agile/Adaptive PMs focusing on flexibility and iterative progress.</w:t>
      </w:r>
    </w:p>
    <w:p>
      <w:pPr>
        <w:numPr>
          <w:ilvl w:val="0"/>
          <w:numId w:val="1002"/>
        </w:numPr>
        <w:pStyle w:val="Compact"/>
      </w:pPr>
      <w:r>
        <w:rPr>
          <w:bCs/>
          <w:b/>
        </w:rPr>
        <w:t xml:space="preserve">Group C:</w:t>
      </w:r>
      <w:r>
        <w:t xml:space="preserve"> </w:t>
      </w:r>
      <w:r>
        <w:t xml:space="preserve">Hybrid PMs integrating local Algerian networking practices with international standards.</w:t>
      </w:r>
    </w:p>
    <w:bookmarkEnd w:id="23"/>
    <w:bookmarkStart w:id="24" w:name="experimental-design"/>
    <w:p>
      <w:pPr>
        <w:pStyle w:val="Heading3"/>
      </w:pPr>
      <w:r>
        <w:t xml:space="preserve">4.2. Experimental Design</w:t>
      </w:r>
    </w:p>
    <w:p>
      <w:pPr>
        <w:pStyle w:val="FirstParagraph"/>
      </w:pPr>
      <w:r>
        <w:t xml:space="preserve">Each Project Manager will oversee a simulated or real-world project phase lasting 12 weeks. The projects will be standardized in terms of budget and scope to ensure comparability. The environment will mimic the typical bureaucratic and logistical challenges found in Algiers, such as permit delays and supply chain fluctuations.</w:t>
      </w:r>
    </w:p>
    <w:bookmarkEnd w:id="24"/>
    <w:bookmarkStart w:id="25" w:name="data-collection"/>
    <w:p>
      <w:pPr>
        <w:pStyle w:val="Heading3"/>
      </w:pPr>
      <w:r>
        <w:t xml:space="preserve">4.3. Data Collection</w:t>
      </w:r>
    </w:p>
    <w:p>
      <w:pPr>
        <w:pStyle w:val="FirstParagraph"/>
      </w:pPr>
      <w:r>
        <w:t xml:space="preserve">Data will be collected through:</w:t>
      </w:r>
    </w:p>
    <w:p>
      <w:pPr>
        <w:numPr>
          <w:ilvl w:val="0"/>
          <w:numId w:val="1003"/>
        </w:numPr>
        <w:pStyle w:val="Compact"/>
      </w:pPr>
      <w:r>
        <w:t xml:space="preserve">Weekly progress reports submitted by the Project Manager.</w:t>
      </w:r>
    </w:p>
    <w:p>
      <w:pPr>
        <w:numPr>
          <w:ilvl w:val="0"/>
          <w:numId w:val="1003"/>
        </w:numPr>
        <w:pStyle w:val="Compact"/>
      </w:pPr>
      <w:r>
        <w:t xml:space="preserve">Surveys distributed to team members and stakeholders regarding communication clarity and leadership effectiveness.</w:t>
      </w:r>
    </w:p>
    <w:p>
      <w:pPr>
        <w:numPr>
          <w:ilvl w:val="0"/>
          <w:numId w:val="1003"/>
        </w:numPr>
        <w:pStyle w:val="Compact"/>
      </w:pPr>
      <w:r>
        <w:t xml:space="preserve">Direct observation of meetings to assess conflict resolution strategies.</w:t>
      </w:r>
    </w:p>
    <w:bookmarkEnd w:id="25"/>
    <w:bookmarkEnd w:id="26"/>
    <w:bookmarkStart w:id="27" w:name="key-performance-indicators-kpis"/>
    <w:p>
      <w:pPr>
        <w:pStyle w:val="Heading2"/>
      </w:pPr>
      <w:r>
        <w:t xml:space="preserve">5. Key Performance Indicators (KPIs)</w:t>
      </w:r>
    </w:p>
    <w:p>
      <w:pPr>
        <w:pStyle w:val="FirstParagraph"/>
      </w:pPr>
      <w:r>
        <w:t xml:space="preserve">The success of the Project Manager in this experiment will be measured using the following KPIs, tailored to the Algerian context:</w:t>
      </w:r>
    </w:p>
    <w:p>
      <w:pPr>
        <w:numPr>
          <w:ilvl w:val="0"/>
          <w:numId w:val="1004"/>
        </w:numPr>
        <w:pStyle w:val="Compact"/>
      </w:pPr>
      <w:r>
        <w:rPr>
          <w:bCs/>
          <w:b/>
        </w:rPr>
        <w:t xml:space="preserve">Adherence to Schedule:</w:t>
      </w:r>
      <w:r>
        <w:t xml:space="preserve"> </w:t>
      </w:r>
      <w:r>
        <w:t xml:space="preserve">Percentage of milestones met on time, accounting for external delays common in Algiers.</w:t>
      </w:r>
    </w:p>
    <w:p>
      <w:pPr>
        <w:numPr>
          <w:ilvl w:val="0"/>
          <w:numId w:val="1004"/>
        </w:numPr>
        <w:pStyle w:val="Compact"/>
      </w:pPr>
      <w:r>
        <w:rPr>
          <w:bCs/>
          <w:b/>
        </w:rPr>
        <w:t xml:space="preserve">Budget Compliance:</w:t>
      </w:r>
      <w:r>
        <w:t xml:space="preserve"> </w:t>
      </w:r>
      <w:r>
        <w:t xml:space="preserve">Variance between planned and actual expenditure.</w:t>
      </w:r>
    </w:p>
    <w:p>
      <w:pPr>
        <w:numPr>
          <w:ilvl w:val="0"/>
          <w:numId w:val="1004"/>
        </w:numPr>
        <w:pStyle w:val="Compact"/>
      </w:pPr>
      <w:r>
        <w:rPr>
          <w:bCs/>
          <w:b/>
        </w:rPr>
        <w:t xml:space="preserve">Regulatory Navigation:</w:t>
      </w:r>
      <w:r>
        <w:t xml:space="preserve"> </w:t>
      </w:r>
      <w:r>
        <w:t xml:space="preserve">Speed and efficiency in obtaining necessary approvals from local Algerian authorities.</w:t>
      </w:r>
    </w:p>
    <w:p>
      <w:pPr>
        <w:numPr>
          <w:ilvl w:val="0"/>
          <w:numId w:val="1004"/>
        </w:numPr>
        <w:pStyle w:val="Compact"/>
      </w:pPr>
      <w:r>
        <w:rPr>
          <w:bCs/>
          <w:b/>
        </w:rPr>
        <w:t xml:space="preserve">Team Cohesion:</w:t>
      </w:r>
      <w:r>
        <w:t xml:space="preserve"> </w:t>
      </w:r>
      <w:r>
        <w:t xml:space="preserve">Measured via employee satisfaction scores, reflecting the cultural fit of the PM's leadership style.</w:t>
      </w:r>
    </w:p>
    <w:bookmarkEnd w:id="27"/>
    <w:bookmarkStart w:id="28" w:name="ethical-considerations"/>
    <w:p>
      <w:pPr>
        <w:pStyle w:val="Heading2"/>
      </w:pPr>
      <w:r>
        <w:t xml:space="preserve">6. Ethical Considerations</w:t>
      </w:r>
    </w:p>
    <w:p>
      <w:pPr>
        <w:pStyle w:val="FirstParagraph"/>
      </w:pPr>
      <w:r>
        <w:t xml:space="preserve">This Experiment Protocol adheres to ethical standards for research in Algeria. All participants will provide informed consent. Confidentiality of project data and personal information will be maintained in accordance with Algerian labor laws and data protection regulations. No participant will be penalized for their performance in this experimental setting.</w:t>
      </w:r>
    </w:p>
    <w:bookmarkEnd w:id="28"/>
    <w:bookmarkStart w:id="29" w:name="risk-management"/>
    <w:p>
      <w:pPr>
        <w:pStyle w:val="Heading2"/>
      </w:pPr>
      <w:r>
        <w:t xml:space="preserve">7. Risk Management</w:t>
      </w:r>
    </w:p>
    <w:p>
      <w:pPr>
        <w:pStyle w:val="FirstParagraph"/>
      </w:pPr>
      <w:r>
        <w:t xml:space="preserve">Potential risks to the experiment include:</w:t>
      </w:r>
    </w:p>
    <w:p>
      <w:pPr>
        <w:numPr>
          <w:ilvl w:val="0"/>
          <w:numId w:val="1005"/>
        </w:numPr>
        <w:pStyle w:val="Compact"/>
      </w:pPr>
      <w:r>
        <w:rPr>
          <w:bCs/>
          <w:b/>
        </w:rPr>
        <w:t xml:space="preserve">External Disruptions:</w:t>
      </w:r>
      <w:r>
        <w:t xml:space="preserve"> </w:t>
      </w:r>
      <w:r>
        <w:t xml:space="preserve">Unforeseen political or economic changes in Algeria that could impact project timelines.</w:t>
      </w:r>
    </w:p>
    <w:p>
      <w:pPr>
        <w:numPr>
          <w:ilvl w:val="0"/>
          <w:numId w:val="1005"/>
        </w:numPr>
        <w:pStyle w:val="Compact"/>
      </w:pPr>
      <w:r>
        <w:rPr>
          <w:bCs/>
          <w:b/>
        </w:rPr>
        <w:t xml:space="preserve">Participant Bias:</w:t>
      </w:r>
      <w:r>
        <w:t xml:space="preserve"> </w:t>
      </w:r>
      <w:r>
        <w:t xml:space="preserve">Project Managers may alter their behavior due to the awareness of being observed.</w:t>
      </w:r>
    </w:p>
    <w:p>
      <w:pPr>
        <w:numPr>
          <w:ilvl w:val="0"/>
          <w:numId w:val="1005"/>
        </w:numPr>
        <w:pStyle w:val="Compact"/>
      </w:pPr>
      <w:r>
        <w:rPr>
          <w:bCs/>
          <w:b/>
        </w:rPr>
        <w:t xml:space="preserve">Data Integrity:</w:t>
      </w:r>
      <w:r>
        <w:t xml:space="preserve"> </w:t>
      </w:r>
      <w:r>
        <w:t xml:space="preserve">Inaccurate reporting of progress.</w:t>
      </w:r>
    </w:p>
    <w:p>
      <w:pPr>
        <w:pStyle w:val="FirstParagraph"/>
      </w:pPr>
      <w:r>
        <w:t xml:space="preserve">Mitigation strategies include using control groups, anonymizing data, and employing third-party auditors to verify project status.</w:t>
      </w:r>
    </w:p>
    <w:bookmarkEnd w:id="29"/>
    <w:bookmarkStart w:id="30" w:name="timeline"/>
    <w:p>
      <w:pPr>
        <w:pStyle w:val="Heading2"/>
      </w:pPr>
      <w:r>
        <w:t xml:space="preserve">8. Timeline</w:t>
      </w:r>
    </w:p>
    <w:p>
      <w:pPr>
        <w:pStyle w:val="FirstParagraph"/>
      </w:pPr>
      <w:r>
        <w:t xml:space="preserve">The experiment is scheduled to run for six months:</w:t>
      </w:r>
    </w:p>
    <w:p>
      <w:pPr>
        <w:numPr>
          <w:ilvl w:val="0"/>
          <w:numId w:val="1006"/>
        </w:numPr>
        <w:pStyle w:val="Compact"/>
      </w:pPr>
      <w:r>
        <w:rPr>
          <w:bCs/>
          <w:b/>
        </w:rPr>
        <w:t xml:space="preserve">Month 1:</w:t>
      </w:r>
      <w:r>
        <w:t xml:space="preserve"> </w:t>
      </w:r>
      <w:r>
        <w:t xml:space="preserve">Recruitment and training of Project Managers in Algiers.</w:t>
      </w:r>
    </w:p>
    <w:p>
      <w:pPr>
        <w:numPr>
          <w:ilvl w:val="0"/>
          <w:numId w:val="1006"/>
        </w:numPr>
        <w:pStyle w:val="Compact"/>
      </w:pPr>
      <w:r>
        <w:rPr>
          <w:bCs/>
          <w:b/>
        </w:rPr>
        <w:t xml:space="preserve">Months 2-4:</w:t>
      </w:r>
      <w:r>
        <w:t xml:space="preserve"> </w:t>
      </w:r>
      <w:r>
        <w:t xml:space="preserve">Execution of project phases and data collection.</w:t>
      </w:r>
    </w:p>
    <w:p>
      <w:pPr>
        <w:numPr>
          <w:ilvl w:val="0"/>
          <w:numId w:val="1006"/>
        </w:numPr>
        <w:pStyle w:val="Compact"/>
      </w:pPr>
      <w:r>
        <w:rPr>
          <w:bCs/>
          <w:b/>
        </w:rPr>
        <w:t xml:space="preserve">Month 5:</w:t>
      </w:r>
      <w:r>
        <w:t xml:space="preserve"> </w:t>
      </w:r>
      <w:r>
        <w:t xml:space="preserve">Data analysis and evaluation of KPIs.</w:t>
      </w:r>
    </w:p>
    <w:p>
      <w:pPr>
        <w:numPr>
          <w:ilvl w:val="0"/>
          <w:numId w:val="1006"/>
        </w:numPr>
        <w:pStyle w:val="Compact"/>
      </w:pPr>
      <w:r>
        <w:rPr>
          <w:bCs/>
          <w:b/>
        </w:rPr>
        <w:t xml:space="preserve">Month 6:</w:t>
      </w:r>
      <w:r>
        <w:t xml:space="preserve"> </w:t>
      </w:r>
      <w:r>
        <w:t xml:space="preserve">Reporting and dissemination of findings.</w:t>
      </w:r>
    </w:p>
    <w:bookmarkEnd w:id="30"/>
    <w:bookmarkStart w:id="31" w:name="conclusion"/>
    <w:p>
      <w:pPr>
        <w:pStyle w:val="Heading2"/>
      </w:pPr>
      <w:r>
        <w:t xml:space="preserve">9. Conclusion</w:t>
      </w:r>
    </w:p>
    <w:p>
      <w:pPr>
        <w:pStyle w:val="FirstParagraph"/>
      </w:pPr>
      <w:r>
        <w:t xml:space="preserve">This Experiment Protocol provides a comprehensive framework for evaluating the role of the Project Manager in the dynamic environment of Algiers, Algeria. By systematically analyzing different management approaches, this study aims to contribute valuable insights to the field of project management in North Africa. The findings will help organizations in Algeria optimize their project leadership strategies, ultimately enhancing efficiency and success rates in critical development projects.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Algiers</dc:title>
  <dc:creator/>
  <dc:language>en</dc:language>
  <cp:keywords/>
  <dcterms:created xsi:type="dcterms:W3CDTF">2026-10-10T03:56:04Z</dcterms:created>
  <dcterms:modified xsi:type="dcterms:W3CDTF">2026-10-10T03:56:04Z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