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Canada</w:t>
      </w:r>
      <w:r>
        <w:t xml:space="preserve"> </w:t>
      </w:r>
      <w:r>
        <w:t xml:space="preserve">Vancouver</w:t>
      </w:r>
    </w:p>
    <w:bookmarkStart w:id="20" w:name="Xee3af4550741a9a025e3f47c55d9ffecfb4d823"/>
    <w:p>
      <w:pPr>
        <w:pStyle w:val="Heading1"/>
      </w:pPr>
      <w:r>
        <w:t xml:space="preserve">Experiment Protocol: Project Manager Efficacy in Canada Vancouver</w:t>
      </w:r>
    </w:p>
    <w:p>
      <w:pPr>
        <w:pStyle w:val="FirstParagraph"/>
      </w:pPr>
      <w:r>
        <w:rPr>
          <w:bCs/>
          <w:b/>
        </w:rPr>
        <w:t xml:space="preserve">Document ID:</w:t>
      </w:r>
      <w:r>
        <w:t xml:space="preserve"> </w:t>
      </w:r>
      <w:r>
        <w:t xml:space="preserve">EP-PM-VAN-2024-001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Vancouver, British Columbia, Canada</w:t>
      </w:r>
    </w:p>
    <w:p>
      <w:pPr>
        <w:pStyle w:val="BodyText"/>
      </w:pPr>
      <w:r>
        <w:rPr>
          <w:bCs/>
          <w:b/>
        </w:rPr>
        <w:t xml:space="preserve">Prepared By:</w:t>
      </w:r>
      <w:r>
        <w:t xml:space="preserve"> </w:t>
      </w:r>
      <w:r>
        <w:t xml:space="preserve">Technical Research Division</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adaptability, and strategic impact of a Project Manager within the unique socio-economic and technological landscape of Canada Vancouver. The primary objective is to determine how specific project management methodologies influence team productivity, stakeholder satisfaction, and project delivery timelines in this specific geographic region.</w:t>
      </w:r>
    </w:p>
    <w:p>
      <w:pPr>
        <w:pStyle w:val="BodyText"/>
      </w:pPr>
      <w:r>
        <w:t xml:space="preserve">Vancouver is recognized as a major hub for technology, film production, and green energy initiatives in Canada. Consequently, the Project Manager role here requires a nuanced understanding of local labor laws, multicultural team dynamics, and the fast-paced nature of the Pacific Northwest innovation ecosystem. This experiment aims to quantify the effectiveness of a Project Manager operating under these specific conditions.</w:t>
      </w:r>
    </w:p>
    <w:bookmarkEnd w:id="21"/>
    <w:bookmarkStart w:id="22" w:name="scope-and-context"/>
    <w:p>
      <w:pPr>
        <w:pStyle w:val="Heading2"/>
      </w:pPr>
      <w:r>
        <w:t xml:space="preserve">2. Scope and Context</w:t>
      </w:r>
    </w:p>
    <w:p>
      <w:pPr>
        <w:pStyle w:val="FirstParagraph"/>
      </w:pPr>
      <w:r>
        <w:t xml:space="preserve">The scope of this experiment is limited to mid-to-large scale projects initiated within the Greater Vancouver Area. The context involves cross-functional teams comprising local talent and remote workers across Canada. The Project Manager will be assessed on their ability to navigate the specific regulatory environment of British Columbia, including adherence to the</w:t>
      </w:r>
      <w:r>
        <w:t xml:space="preserve"> </w:t>
      </w:r>
      <w:r>
        <w:rPr>
          <w:iCs/>
          <w:i/>
        </w:rPr>
        <w:t xml:space="preserve">Employment Standards Act</w:t>
      </w:r>
      <w:r>
        <w:t xml:space="preserve"> </w:t>
      </w:r>
      <w:r>
        <w:t xml:space="preserve">and privacy regulations such as PIPA (Personal Information Protection Act).</w:t>
      </w:r>
    </w:p>
    <w:p>
      <w:pPr>
        <w:pStyle w:val="BodyText"/>
      </w:pPr>
      <w:r>
        <w:t xml:space="preserve">The experiment will focus on three key industries prevalent in Canada Vancouver: Software Development, Sustainable Infrastructure, and Digital Media. The Project Manager must demonstrate proficiency in aligning project goals with the high standards of quality and innovation expected in this competitive market.</w:t>
      </w:r>
    </w:p>
    <w:bookmarkEnd w:id="22"/>
    <w:bookmarkStart w:id="25"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subject of this experiment is a certified Project Manager with a minimum of five years of experience. The candidate must possess a strong understanding of Agile, Scrum, and Waterfall methodologies. Additionally, familiarity with the Canadian business culture, particularly the emphasis on inclusivity and work-life balance prevalent in Vancouver, is a prerequisite.</w:t>
      </w:r>
    </w:p>
    <w:bookmarkEnd w:id="23"/>
    <w:bookmarkStart w:id="24" w:name="experimental-design"/>
    <w:p>
      <w:pPr>
        <w:pStyle w:val="Heading3"/>
      </w:pPr>
      <w:r>
        <w:t xml:space="preserve">3.2 Experimental Design</w:t>
      </w:r>
    </w:p>
    <w:p>
      <w:pPr>
        <w:pStyle w:val="FirstParagraph"/>
      </w:pPr>
      <w:r>
        <w:t xml:space="preserve">The experiment will utilize a controlled observational study over a period of six months. The Project Manager will be assigned to lead a project with defined milestones, budget constraints, and a diverse team. The following variables will be monitored:</w:t>
      </w:r>
    </w:p>
    <w:p>
      <w:pPr>
        <w:numPr>
          <w:ilvl w:val="0"/>
          <w:numId w:val="1001"/>
        </w:numPr>
        <w:pStyle w:val="Compact"/>
      </w:pPr>
      <w:r>
        <w:rPr>
          <w:bCs/>
          <w:b/>
        </w:rPr>
        <w:t xml:space="preserve">Communication Efficiency:</w:t>
      </w:r>
      <w:r>
        <w:t xml:space="preserve"> </w:t>
      </w:r>
      <w:r>
        <w:t xml:space="preserve">Measured by the frequency and clarity of updates to stakeholders in Vancouver and across Canada.</w:t>
      </w:r>
    </w:p>
    <w:p>
      <w:pPr>
        <w:numPr>
          <w:ilvl w:val="0"/>
          <w:numId w:val="1001"/>
        </w:numPr>
        <w:pStyle w:val="Compact"/>
      </w:pPr>
      <w:r>
        <w:rPr>
          <w:bCs/>
          <w:b/>
        </w:rPr>
        <w:t xml:space="preserve">Risk Management:</w:t>
      </w:r>
      <w:r>
        <w:t xml:space="preserve"> </w:t>
      </w:r>
      <w:r>
        <w:t xml:space="preserve">Assessed by the Project Manager's ability to anticipate and mitigate risks specific to the local environment, such as supply chain disruptions or regulatory changes.</w:t>
      </w:r>
    </w:p>
    <w:p>
      <w:pPr>
        <w:numPr>
          <w:ilvl w:val="0"/>
          <w:numId w:val="1001"/>
        </w:numPr>
        <w:pStyle w:val="Compact"/>
      </w:pPr>
      <w:r>
        <w:rPr>
          <w:bCs/>
          <w:b/>
        </w:rPr>
        <w:t xml:space="preserve">Team Cohesion:</w:t>
      </w:r>
      <w:r>
        <w:t xml:space="preserve"> </w:t>
      </w:r>
      <w:r>
        <w:t xml:space="preserve">Evaluated through regular surveys measuring team morale and engagement, considering the multicultural makeup of Vancouver's workforce.</w:t>
      </w:r>
    </w:p>
    <w:bookmarkEnd w:id="24"/>
    <w:bookmarkEnd w:id="25"/>
    <w:bookmarkStart w:id="29" w:name="procedures"/>
    <w:p>
      <w:pPr>
        <w:pStyle w:val="Heading2"/>
      </w:pPr>
      <w:r>
        <w:t xml:space="preserve">4. Procedures</w:t>
      </w:r>
    </w:p>
    <w:bookmarkStart w:id="26" w:name="phase-1-initiation-and-planning"/>
    <w:p>
      <w:pPr>
        <w:pStyle w:val="Heading3"/>
      </w:pPr>
      <w:r>
        <w:t xml:space="preserve">4.1 Phase 1: Initiation and Planning</w:t>
      </w:r>
    </w:p>
    <w:p>
      <w:pPr>
        <w:pStyle w:val="FirstParagraph"/>
      </w:pPr>
      <w:r>
        <w:t xml:space="preserve">The Project Manager will begin by conducting a comprehensive stakeholder analysis, identifying key players within the Canada Vancouver business community. They must develop a project plan that accounts for local holidays, market trends, and resource availability. The plan must be approved by a review board before proceeding.</w:t>
      </w:r>
    </w:p>
    <w:bookmarkEnd w:id="26"/>
    <w:bookmarkStart w:id="27" w:name="phase-2-execution-and-monitoring"/>
    <w:p>
      <w:pPr>
        <w:pStyle w:val="Heading3"/>
      </w:pPr>
      <w:r>
        <w:t xml:space="preserve">4.2 Phase 2: Execution and Monitoring</w:t>
      </w:r>
    </w:p>
    <w:p>
      <w:pPr>
        <w:pStyle w:val="FirstParagraph"/>
      </w:pPr>
      <w:r>
        <w:t xml:space="preserve">During the execution phase, the Project Manager will implement the chosen methodology. Regular check-ins will be conducted to monitor progress against the baseline. The Project Manager is expected to facilitate daily stand-ups, sprint reviews, and stakeholder meetings, ensuring that all communications are clear and culturally appropriate for the diverse team in Vancouver.</w:t>
      </w:r>
    </w:p>
    <w:bookmarkEnd w:id="27"/>
    <w:bookmarkStart w:id="28" w:name="phase-3-closure-and-evaluation"/>
    <w:p>
      <w:pPr>
        <w:pStyle w:val="Heading3"/>
      </w:pPr>
      <w:r>
        <w:t xml:space="preserve">4.3 Phase 3: Closure and Evaluation</w:t>
      </w:r>
    </w:p>
    <w:p>
      <w:pPr>
        <w:pStyle w:val="FirstParagraph"/>
      </w:pPr>
      <w:r>
        <w:t xml:space="preserve">Upon project completion, the Project Manager will conduct a post-mortem analysis. This will include a review of what went well, what could be improved, and lessons learned. The final evaluation will compare the actual outcomes against the initial objectives, taking into account the specific challenges faced in the Canada Vancouver market.</w:t>
      </w:r>
    </w:p>
    <w:bookmarkEnd w:id="28"/>
    <w:bookmarkEnd w:id="29"/>
    <w:bookmarkStart w:id="30" w:name="data-collection-and-analysis"/>
    <w:p>
      <w:pPr>
        <w:pStyle w:val="Heading2"/>
      </w:pPr>
      <w:r>
        <w:t xml:space="preserve">5. Data Collection and Analysis</w:t>
      </w:r>
    </w:p>
    <w:p>
      <w:pPr>
        <w:pStyle w:val="FirstParagraph"/>
      </w:pPr>
      <w:r>
        <w:t xml:space="preserve">Data will be collected through a combination of quantitative and qualitative methods. Quantitative data will include metrics such as project timeline adherence, budget variance, and defect rates. Qualitative data will be gathered through interviews with team members and stakeholders, focusing on their perceptions of the Project Manager's leadership style and effectiveness.</w:t>
      </w:r>
    </w:p>
    <w:p>
      <w:pPr>
        <w:pStyle w:val="BodyText"/>
      </w:pPr>
      <w:r>
        <w:t xml:space="preserve">All data will be analyzed using statistical tools to identify trends and correlations. The analysis will specifically look for patterns related to the Project Manager's ability to adapt to the unique demands of working in Canada Vancouver, such as managing remote teams across different time zones and navigating local regulatory requirements.</w:t>
      </w:r>
    </w:p>
    <w:bookmarkEnd w:id="30"/>
    <w:bookmarkStart w:id="31" w:name="ethical-considerations"/>
    <w:p>
      <w:pPr>
        <w:pStyle w:val="Heading2"/>
      </w:pPr>
      <w:r>
        <w:t xml:space="preserve">6. Ethical Considerations</w:t>
      </w:r>
    </w:p>
    <w:p>
      <w:pPr>
        <w:pStyle w:val="FirstParagraph"/>
      </w:pPr>
      <w:r>
        <w:t xml:space="preserve">This experiment will adhere to all ethical guidelines and legal requirements in Canada. Informed consent will be obtained from all participants, and their privacy will be protected in accordance with Canadian privacy laws. The Project Manager will be evaluated based on objective criteria, and any biases will be minimized through the use of standardized assessment tools.</w:t>
      </w:r>
    </w:p>
    <w:bookmarkEnd w:id="31"/>
    <w:bookmarkStart w:id="32" w:name="conclusion"/>
    <w:p>
      <w:pPr>
        <w:pStyle w:val="Heading2"/>
      </w:pPr>
      <w:r>
        <w:t xml:space="preserve">7. Conclusion</w:t>
      </w:r>
    </w:p>
    <w:p>
      <w:pPr>
        <w:pStyle w:val="FirstParagraph"/>
      </w:pPr>
      <w:r>
        <w:t xml:space="preserve">This Experiment Protocol provides a structured approach to evaluating the performance of a Project Manager in the dynamic environment of Canada Vancouver. By focusing on key aspects such as communication, risk management, and team cohesion, this study aims to generate valuable insights that can be used to improve project management practices in this region. The findings will contribute to a better understanding of how Project Managers can effectively lead teams and deliver successful projects in one of Canada's most innovative and diverse cities.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Canada Vancouver</dc:title>
  <dc:creator/>
  <dc:language>en</dc:language>
  <cp:keywords/>
  <dcterms:created xsi:type="dcterms:W3CDTF">2026-10-10T03:57:16Z</dcterms:created>
  <dcterms:modified xsi:type="dcterms:W3CDTF">2026-10-10T03:57:16Z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