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Germany</w:t>
      </w:r>
      <w:r>
        <w:t xml:space="preserve"> </w:t>
      </w:r>
      <w:r>
        <w:t xml:space="preserve">Berlin</w:t>
      </w:r>
    </w:p>
    <w:bookmarkStart w:id="20" w:name="Xec671a7fd2d9b133c3012c23d3b40c9dac95725"/>
    <w:p>
      <w:pPr>
        <w:pStyle w:val="Heading1"/>
      </w:pPr>
      <w:r>
        <w:t xml:space="preserve">Experiment Protocol: Project Manager Role Optimization in Germany Berlin</w:t>
      </w:r>
    </w:p>
    <w:p>
      <w:pPr>
        <w:pStyle w:val="FirstParagraph"/>
      </w:pPr>
      <w:r>
        <w:rPr>
          <w:bCs/>
          <w:b/>
        </w:rPr>
        <w:t xml:space="preserve">Document ID:</w:t>
      </w:r>
      <w:r>
        <w:t xml:space="preserve"> </w:t>
      </w:r>
      <w:r>
        <w:t xml:space="preserve">EP-PM-BER-2023-001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Germany Berlin</w:t>
      </w:r>
    </w:p>
    <w:p>
      <w:pPr>
        <w:pStyle w:val="BodyText"/>
      </w:pPr>
      <w:r>
        <w:rPr>
          <w:bCs/>
          <w:b/>
        </w:rPr>
        <w:t xml:space="preserve">Prepared by:</w:t>
      </w:r>
      <w:r>
        <w:t xml:space="preserve"> </w:t>
      </w:r>
      <w:r>
        <w:t xml:space="preserve">[Your Name]</w:t>
      </w:r>
    </w:p>
    <w:bookmarkEnd w:id="20"/>
    <w:p>
      <w:pPr>
        <w:pStyle w:val="BodyText"/>
      </w:pPr>
      <w:r>
        <w:t xml:space="preserve">1. Introduction</w:t>
      </w:r>
    </w:p>
    <w:p>
      <w:pPr>
        <w:pStyle w:val="BodyText"/>
      </w:pPr>
      <w:r>
        <w:t xml:space="preserve">This Experiment Protocol outlines the methodology and procedures for evaluating the effectiveness of a Project Manager role within organizations operating in Germany Berlin. The primary objective is to assess how specific project management practices influence team productivity, stakeholder satisfaction, and overall project success in the unique cultural and regulatory environment of Berlin. This document serves as a comprehensive guide for conducting the experiment, ensuring consistency, accuracy, and compliance with local standards.</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evaluate the impact of structured project management methodologies on team performance in Germany Berlin.</w:t>
      </w:r>
    </w:p>
    <w:p>
      <w:pPr>
        <w:numPr>
          <w:ilvl w:val="0"/>
          <w:numId w:val="1001"/>
        </w:numPr>
        <w:pStyle w:val="Compact"/>
      </w:pPr>
      <w:r>
        <w:t xml:space="preserve">To identify best practices for Project Managers working in cross-functional teams within the Berlin tech and innovation ecosystem.</w:t>
      </w:r>
    </w:p>
    <w:p>
      <w:pPr>
        <w:numPr>
          <w:ilvl w:val="0"/>
          <w:numId w:val="1001"/>
        </w:numPr>
        <w:pStyle w:val="Compact"/>
      </w:pPr>
      <w:r>
        <w:t xml:space="preserve">To measure the correlation between Project Manager interventions and project delivery timelines.</w:t>
      </w:r>
    </w:p>
    <w:p>
      <w:pPr>
        <w:numPr>
          <w:ilvl w:val="0"/>
          <w:numId w:val="1001"/>
        </w:numPr>
        <w:pStyle w:val="Compact"/>
      </w:pPr>
      <w:r>
        <w:t xml:space="preserve">To gather qualitative feedback from team members and stakeholders regarding the effectiveness of the Project Manager role.</w:t>
      </w:r>
    </w:p>
    <w:p>
      <w:pPr>
        <w:pStyle w:val="FirstParagraph"/>
      </w:pPr>
      <w:r>
        <w:t xml:space="preserve">3. Scope</w:t>
      </w:r>
    </w:p>
    <w:p>
      <w:pPr>
        <w:pStyle w:val="BodyText"/>
      </w:pPr>
      <w:r>
        <w:t xml:space="preserve">This experiment will focus on organizations based in Germany Berlin that employ Project Managers in roles involving software development, product management, or digital transformation initiatives. The scope includes:</w:t>
      </w:r>
    </w:p>
    <w:p>
      <w:pPr>
        <w:numPr>
          <w:ilvl w:val="0"/>
          <w:numId w:val="1002"/>
        </w:numPr>
        <w:pStyle w:val="Compact"/>
      </w:pPr>
      <w:r>
        <w:t xml:space="preserve">Teams of 5 to 20 members.</w:t>
      </w:r>
    </w:p>
    <w:p>
      <w:pPr>
        <w:numPr>
          <w:ilvl w:val="0"/>
          <w:numId w:val="1002"/>
        </w:numPr>
        <w:pStyle w:val="Compact"/>
      </w:pPr>
      <w:r>
        <w:t xml:space="preserve">Projects with a duration of 3 to 12 months.</w:t>
      </w:r>
    </w:p>
    <w:p>
      <w:pPr>
        <w:numPr>
          <w:ilvl w:val="0"/>
          <w:numId w:val="1002"/>
        </w:numPr>
        <w:pStyle w:val="Compact"/>
      </w:pPr>
      <w:r>
        <w:t xml:space="preserve">Project Managers with at least 2 years of experience.</w:t>
      </w:r>
    </w:p>
    <w:p>
      <w:pPr>
        <w:pStyle w:val="FirstParagraph"/>
      </w:pPr>
      <w:r>
        <w:t xml:space="preserve">The experiment will exclude organizations outside of Berlin and projects that do not involve a dedicated Project Manager.</w:t>
      </w:r>
    </w:p>
    <w:p>
      <w:pPr>
        <w:pStyle w:val="BodyText"/>
      </w:pPr>
      <w:r>
        <w:t xml:space="preserve">4. Methodology</w:t>
      </w:r>
    </w:p>
    <w:p>
      <w:pPr>
        <w:pStyle w:val="BodyText"/>
      </w:pPr>
      <w:r>
        <w:t xml:space="preserve">The experiment will be conducted using a mixed-methods approach, combining quantitative data analysis with qualitative interviews and surveys. The methodology is divided into the following phases:</w:t>
      </w:r>
    </w:p>
    <w:bookmarkStart w:id="21" w:name="phase-1-baseline-assessment"/>
    <w:p>
      <w:pPr>
        <w:pStyle w:val="Heading3"/>
      </w:pPr>
      <w:r>
        <w:t xml:space="preserve">4.1. Phase 1: Baseline Assessment</w:t>
      </w:r>
    </w:p>
    <w:p>
      <w:pPr>
        <w:pStyle w:val="FirstParagraph"/>
      </w:pPr>
      <w:r>
        <w:t xml:space="preserve">In this phase, we will collect baseline data on team performance, project timelines, and stakeholder satisfaction before implementing any changes. This will involve:</w:t>
      </w:r>
    </w:p>
    <w:p>
      <w:pPr>
        <w:numPr>
          <w:ilvl w:val="0"/>
          <w:numId w:val="1003"/>
        </w:numPr>
        <w:pStyle w:val="Compact"/>
      </w:pPr>
      <w:r>
        <w:t xml:space="preserve">Administering surveys to team members and stakeholders.</w:t>
      </w:r>
    </w:p>
    <w:p>
      <w:pPr>
        <w:numPr>
          <w:ilvl w:val="0"/>
          <w:numId w:val="1003"/>
        </w:numPr>
        <w:pStyle w:val="Compact"/>
      </w:pPr>
      <w:r>
        <w:t xml:space="preserve">Reviewing historical project data.</w:t>
      </w:r>
    </w:p>
    <w:p>
      <w:pPr>
        <w:numPr>
          <w:ilvl w:val="0"/>
          <w:numId w:val="1003"/>
        </w:numPr>
        <w:pStyle w:val="Compact"/>
      </w:pPr>
      <w:r>
        <w:t xml:space="preserve">Conducting initial interviews with Project Managers.</w:t>
      </w:r>
    </w:p>
    <w:bookmarkEnd w:id="21"/>
    <w:bookmarkStart w:id="22" w:name="phase-2-intervention"/>
    <w:p>
      <w:pPr>
        <w:pStyle w:val="Heading3"/>
      </w:pPr>
      <w:r>
        <w:t xml:space="preserve">4.2. Phase 2: Intervention</w:t>
      </w:r>
    </w:p>
    <w:p>
      <w:pPr>
        <w:pStyle w:val="FirstParagraph"/>
      </w:pPr>
      <w:r>
        <w:t xml:space="preserve">During this phase, specific project management practices will be introduced or modified. These may include:</w:t>
      </w:r>
    </w:p>
    <w:p>
      <w:pPr>
        <w:numPr>
          <w:ilvl w:val="0"/>
          <w:numId w:val="1004"/>
        </w:numPr>
        <w:pStyle w:val="Compact"/>
      </w:pPr>
      <w:r>
        <w:t xml:space="preserve">Implementing agile methodologies such as Scrum or Kanban.</w:t>
      </w:r>
    </w:p>
    <w:p>
      <w:pPr>
        <w:numPr>
          <w:ilvl w:val="0"/>
          <w:numId w:val="1004"/>
        </w:numPr>
        <w:pStyle w:val="Compact"/>
      </w:pPr>
      <w:r>
        <w:t xml:space="preserve">Enhancing communication protocols between team members and stakeholders.</w:t>
      </w:r>
    </w:p>
    <w:p>
      <w:pPr>
        <w:numPr>
          <w:ilvl w:val="0"/>
          <w:numId w:val="1004"/>
        </w:numPr>
        <w:pStyle w:val="Compact"/>
      </w:pPr>
      <w:r>
        <w:t xml:space="preserve">Providing additional training for Project Managers on leadership and conflict resolution.</w:t>
      </w:r>
    </w:p>
    <w:bookmarkEnd w:id="22"/>
    <w:bookmarkStart w:id="23" w:name="phase-3-data-collection"/>
    <w:p>
      <w:pPr>
        <w:pStyle w:val="Heading3"/>
      </w:pPr>
      <w:r>
        <w:t xml:space="preserve">4.3. Phase 3: Data Collection</w:t>
      </w:r>
    </w:p>
    <w:p>
      <w:pPr>
        <w:pStyle w:val="FirstParagraph"/>
      </w:pPr>
      <w:r>
        <w:t xml:space="preserve">Throughout the intervention phase, we will continuously collect data on team performance, project progress, and stakeholder feedback. This will involve:</w:t>
      </w:r>
    </w:p>
    <w:p>
      <w:pPr>
        <w:numPr>
          <w:ilvl w:val="0"/>
          <w:numId w:val="1005"/>
        </w:numPr>
        <w:pStyle w:val="Compact"/>
      </w:pPr>
      <w:r>
        <w:t xml:space="preserve">Regular surveys and interviews.</w:t>
      </w:r>
    </w:p>
    <w:p>
      <w:pPr>
        <w:numPr>
          <w:ilvl w:val="0"/>
          <w:numId w:val="1005"/>
        </w:numPr>
        <w:pStyle w:val="Compact"/>
      </w:pPr>
      <w:r>
        <w:t xml:space="preserve">Tracking key performance indicators (KPIs) such as task completion rates, project milestones, and budget adherence.</w:t>
      </w:r>
    </w:p>
    <w:bookmarkEnd w:id="23"/>
    <w:bookmarkStart w:id="24" w:name="phase-4-analysis-and-reporting"/>
    <w:p>
      <w:pPr>
        <w:pStyle w:val="Heading3"/>
      </w:pPr>
      <w:r>
        <w:t xml:space="preserve">4.4. Phase 4: Analysis and Reporting</w:t>
      </w:r>
    </w:p>
    <w:p>
      <w:pPr>
        <w:pStyle w:val="FirstParagraph"/>
      </w:pPr>
      <w:r>
        <w:t xml:space="preserve">In the final phase, we will analyze the collected data to determine the effectiveness of the interventions. This will involve:</w:t>
      </w:r>
    </w:p>
    <w:p>
      <w:pPr>
        <w:numPr>
          <w:ilvl w:val="0"/>
          <w:numId w:val="1006"/>
        </w:numPr>
        <w:pStyle w:val="Compact"/>
      </w:pPr>
      <w:r>
        <w:t xml:space="preserve">Comparing baseline data with post-intervention data.</w:t>
      </w:r>
    </w:p>
    <w:p>
      <w:pPr>
        <w:numPr>
          <w:ilvl w:val="0"/>
          <w:numId w:val="1006"/>
        </w:numPr>
        <w:pStyle w:val="Compact"/>
      </w:pPr>
      <w:r>
        <w:t xml:space="preserve">Identifying trends and patterns in team performance and stakeholder satisfaction.</w:t>
      </w:r>
    </w:p>
    <w:p>
      <w:pPr>
        <w:numPr>
          <w:ilvl w:val="0"/>
          <w:numId w:val="1006"/>
        </w:numPr>
        <w:pStyle w:val="Compact"/>
      </w:pPr>
      <w:r>
        <w:t xml:space="preserve">Preparing a comprehensive report with findings and recommendations.</w:t>
      </w:r>
    </w:p>
    <w:bookmarkEnd w:id="24"/>
    <w:p>
      <w:pPr>
        <w:pStyle w:val="FirstParagraph"/>
      </w:pPr>
      <w:r>
        <w:t xml:space="preserve">5. Participants</w:t>
      </w:r>
    </w:p>
    <w:p>
      <w:pPr>
        <w:pStyle w:val="BodyText"/>
      </w:pPr>
      <w:r>
        <w:t xml:space="preserve">The participants in this experiment will include:</w:t>
      </w:r>
    </w:p>
    <w:p>
      <w:pPr>
        <w:numPr>
          <w:ilvl w:val="0"/>
          <w:numId w:val="1007"/>
        </w:numPr>
        <w:pStyle w:val="Compact"/>
      </w:pPr>
      <w:r>
        <w:t xml:space="preserve">Project Managers with at least 2 years of experience.</w:t>
      </w:r>
    </w:p>
    <w:p>
      <w:pPr>
        <w:numPr>
          <w:ilvl w:val="0"/>
          <w:numId w:val="1007"/>
        </w:numPr>
        <w:pStyle w:val="Compact"/>
      </w:pPr>
      <w:r>
        <w:t xml:space="preserve">Team members involved in the projects.</w:t>
      </w:r>
    </w:p>
    <w:p>
      <w:pPr>
        <w:numPr>
          <w:ilvl w:val="0"/>
          <w:numId w:val="1007"/>
        </w:numPr>
        <w:pStyle w:val="Compact"/>
      </w:pPr>
      <w:r>
        <w:t xml:space="preserve">Stakeholders such as clients, sponsors, and senior management.</w:t>
      </w:r>
    </w:p>
    <w:p>
      <w:pPr>
        <w:pStyle w:val="FirstParagraph"/>
      </w:pPr>
      <w:r>
        <w:t xml:space="preserve">All participants will provide informed consent before participating in the experiment. Confidentiality and data protection will be strictly maintained in accordance with German data protection laws.</w:t>
      </w:r>
    </w:p>
    <w:p>
      <w:pPr>
        <w:pStyle w:val="BodyText"/>
      </w:pPr>
      <w:r>
        <w:t xml:space="preserve">6. Data Collection Instruments</w:t>
      </w:r>
    </w:p>
    <w:p>
      <w:pPr>
        <w:pStyle w:val="BodyText"/>
      </w:pPr>
      <w:r>
        <w:t xml:space="preserve">The following instruments will be used to collect data:</w:t>
      </w:r>
    </w:p>
    <w:p>
      <w:pPr>
        <w:numPr>
          <w:ilvl w:val="0"/>
          <w:numId w:val="1008"/>
        </w:numPr>
        <w:pStyle w:val="Compact"/>
      </w:pPr>
      <w:r>
        <w:t xml:space="preserve">Surveys: Standardized questionnaires to measure team performance, stakeholder satisfaction, and Project Manager effectiveness.</w:t>
      </w:r>
    </w:p>
    <w:p>
      <w:pPr>
        <w:numPr>
          <w:ilvl w:val="0"/>
          <w:numId w:val="1008"/>
        </w:numPr>
        <w:pStyle w:val="Compact"/>
      </w:pPr>
      <w:r>
        <w:t xml:space="preserve">Interviews: Semi-structured interviews with Project Managers and key stakeholders.</w:t>
      </w:r>
    </w:p>
    <w:p>
      <w:pPr>
        <w:numPr>
          <w:ilvl w:val="0"/>
          <w:numId w:val="1008"/>
        </w:numPr>
        <w:pStyle w:val="Compact"/>
      </w:pPr>
      <w:r>
        <w:t xml:space="preserve">Project Documentation: Review of project plans, status reports, and meeting minutes.</w:t>
      </w:r>
    </w:p>
    <w:p>
      <w:pPr>
        <w:numPr>
          <w:ilvl w:val="0"/>
          <w:numId w:val="1008"/>
        </w:numPr>
        <w:pStyle w:val="Compact"/>
      </w:pPr>
      <w:r>
        <w:t xml:space="preserve">KPI Tracking: Monitoring of key performance indicators such as task completion rates, project milestones, and budget adherence.</w:t>
      </w:r>
    </w:p>
    <w:p>
      <w:pPr>
        <w:pStyle w:val="FirstParagraph"/>
      </w:pPr>
      <w:r>
        <w:t xml:space="preserve">7. Ethical Considerations</w:t>
      </w:r>
    </w:p>
    <w:p>
      <w:pPr>
        <w:pStyle w:val="BodyText"/>
      </w:pPr>
      <w:r>
        <w:t xml:space="preserve">This experiment will adhere to the highest ethical standards. Key considerations include:</w:t>
      </w:r>
    </w:p>
    <w:p>
      <w:pPr>
        <w:numPr>
          <w:ilvl w:val="0"/>
          <w:numId w:val="1009"/>
        </w:numPr>
        <w:pStyle w:val="Compact"/>
      </w:pPr>
      <w:r>
        <w:t xml:space="preserve">Informed Consent: All participants will provide informed consent before participating.</w:t>
      </w:r>
    </w:p>
    <w:p>
      <w:pPr>
        <w:numPr>
          <w:ilvl w:val="0"/>
          <w:numId w:val="1009"/>
        </w:numPr>
        <w:pStyle w:val="Compact"/>
      </w:pPr>
      <w:r>
        <w:t xml:space="preserve">Confidentiality: All data will be anonymized and stored securely.</w:t>
      </w:r>
    </w:p>
    <w:p>
      <w:pPr>
        <w:numPr>
          <w:ilvl w:val="0"/>
          <w:numId w:val="1009"/>
        </w:numPr>
        <w:pStyle w:val="Compact"/>
      </w:pPr>
      <w:r>
        <w:t xml:space="preserve">Data Protection: Compliance with German data protection laws, including the General Data Protection Regulation (GDPR).</w:t>
      </w:r>
    </w:p>
    <w:p>
      <w:pPr>
        <w:numPr>
          <w:ilvl w:val="0"/>
          <w:numId w:val="1009"/>
        </w:numPr>
        <w:pStyle w:val="Compact"/>
      </w:pPr>
      <w:r>
        <w:t xml:space="preserve">Voluntary Participation: Participants can withdraw from the experiment at any time without penalty.</w:t>
      </w:r>
    </w:p>
    <w:p>
      <w:pPr>
        <w:pStyle w:val="FirstParagraph"/>
      </w:pPr>
      <w:r>
        <w:t xml:space="preserve">8.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Baseline Assessment</w:t>
            </w:r>
          </w:p>
        </w:tc>
        <w:tc>
          <w:tcPr/>
          <w:p>
            <w:pPr>
              <w:pStyle w:val="Compact"/>
              <w:jc w:val="left"/>
            </w:pPr>
            <w:r>
              <w:t xml:space="preserve">2 weeks</w:t>
            </w:r>
          </w:p>
        </w:tc>
        <w:tc>
          <w:tcPr/>
          <w:p>
            <w:pPr>
              <w:pStyle w:val="Compact"/>
              <w:jc w:val="left"/>
            </w:pPr>
            <w:r>
              <w:t xml:space="preserve">October 15, 2023</w:t>
            </w:r>
          </w:p>
        </w:tc>
        <w:tc>
          <w:tcPr/>
          <w:p>
            <w:pPr>
              <w:pStyle w:val="Compact"/>
              <w:jc w:val="left"/>
            </w:pPr>
            <w:r>
              <w:t xml:space="preserve">October 29, 2023</w:t>
            </w:r>
          </w:p>
        </w:tc>
      </w:tr>
      <w:tr>
        <w:tc>
          <w:tcPr/>
          <w:p>
            <w:pPr>
              <w:pStyle w:val="Compact"/>
              <w:jc w:val="left"/>
            </w:pPr>
            <w:r>
              <w:t xml:space="preserve">Intervention</w:t>
            </w:r>
          </w:p>
        </w:tc>
        <w:tc>
          <w:tcPr/>
          <w:p>
            <w:pPr>
              <w:pStyle w:val="Compact"/>
              <w:jc w:val="left"/>
            </w:pPr>
            <w:r>
              <w:t xml:space="preserve">8 weeks</w:t>
            </w:r>
          </w:p>
        </w:tc>
        <w:tc>
          <w:tcPr/>
          <w:p>
            <w:pPr>
              <w:pStyle w:val="Compact"/>
              <w:jc w:val="left"/>
            </w:pPr>
            <w:r>
              <w:t xml:space="preserve">November 1, 2023</w:t>
            </w:r>
          </w:p>
        </w:tc>
        <w:tc>
          <w:tcPr/>
          <w:p>
            <w:pPr>
              <w:pStyle w:val="Compact"/>
              <w:jc w:val="left"/>
            </w:pPr>
            <w:r>
              <w:t xml:space="preserve">December 23, 2023</w:t>
            </w:r>
          </w:p>
        </w:tc>
      </w:tr>
      <w:tr>
        <w:tc>
          <w:tcPr/>
          <w:p>
            <w:pPr>
              <w:pStyle w:val="Compact"/>
              <w:jc w:val="left"/>
            </w:pPr>
            <w:r>
              <w:t xml:space="preserve">Data Collection</w:t>
            </w:r>
          </w:p>
        </w:tc>
        <w:tc>
          <w:tcPr/>
          <w:p>
            <w:pPr>
              <w:pStyle w:val="Compact"/>
              <w:jc w:val="left"/>
            </w:pPr>
            <w:r>
              <w:t xml:space="preserve">8 weeks</w:t>
            </w:r>
          </w:p>
        </w:tc>
        <w:tc>
          <w:tcPr/>
          <w:p>
            <w:pPr>
              <w:pStyle w:val="Compact"/>
              <w:jc w:val="left"/>
            </w:pPr>
            <w:r>
              <w:t xml:space="preserve">November 1, 2023</w:t>
            </w:r>
          </w:p>
        </w:tc>
        <w:tc>
          <w:tcPr/>
          <w:p>
            <w:pPr>
              <w:pStyle w:val="Compact"/>
              <w:jc w:val="left"/>
            </w:pPr>
            <w:r>
              <w:t xml:space="preserve">December 23, 2023</w:t>
            </w:r>
          </w:p>
        </w:tc>
      </w:tr>
      <w:tr>
        <w:tc>
          <w:tcPr/>
          <w:p>
            <w:pPr>
              <w:pStyle w:val="Compact"/>
              <w:jc w:val="left"/>
            </w:pPr>
            <w:r>
              <w:t xml:space="preserve">Analysis and Reporting</w:t>
            </w:r>
          </w:p>
        </w:tc>
        <w:tc>
          <w:tcPr/>
          <w:p>
            <w:pPr>
              <w:pStyle w:val="Compact"/>
              <w:jc w:val="left"/>
            </w:pPr>
            <w:r>
              <w:t xml:space="preserve">4 weeks</w:t>
            </w:r>
          </w:p>
        </w:tc>
        <w:tc>
          <w:tcPr/>
          <w:p>
            <w:pPr>
              <w:pStyle w:val="Compact"/>
              <w:jc w:val="left"/>
            </w:pPr>
            <w:r>
              <w:t xml:space="preserve">December 24, 2023</w:t>
            </w:r>
          </w:p>
        </w:tc>
        <w:tc>
          <w:tcPr/>
          <w:p>
            <w:pPr>
              <w:pStyle w:val="Compact"/>
              <w:jc w:val="left"/>
            </w:pPr>
            <w:r>
              <w:t xml:space="preserve">January 20, 2024</w:t>
            </w:r>
          </w:p>
        </w:tc>
      </w:tr>
    </w:tbl>
    <w:p>
      <w:pPr>
        <w:pStyle w:val="BodyText"/>
      </w:pPr>
      <w:r>
        <w:t xml:space="preserve">9. Expected Outcomes</w:t>
      </w:r>
    </w:p>
    <w:p>
      <w:pPr>
        <w:pStyle w:val="BodyText"/>
      </w:pPr>
      <w:r>
        <w:t xml:space="preserve">The expected outcomes of this experiment include:</w:t>
      </w:r>
    </w:p>
    <w:p>
      <w:pPr>
        <w:numPr>
          <w:ilvl w:val="0"/>
          <w:numId w:val="1010"/>
        </w:numPr>
        <w:pStyle w:val="Compact"/>
      </w:pPr>
      <w:r>
        <w:t xml:space="preserve">Improved team productivity and project delivery timelines.</w:t>
      </w:r>
    </w:p>
    <w:p>
      <w:pPr>
        <w:numPr>
          <w:ilvl w:val="0"/>
          <w:numId w:val="1010"/>
        </w:numPr>
        <w:pStyle w:val="Compact"/>
      </w:pPr>
      <w:r>
        <w:t xml:space="preserve">Enhanced stakeholder satisfaction.</w:t>
      </w:r>
    </w:p>
    <w:p>
      <w:pPr>
        <w:numPr>
          <w:ilvl w:val="0"/>
          <w:numId w:val="1010"/>
        </w:numPr>
        <w:pStyle w:val="Compact"/>
      </w:pPr>
      <w:r>
        <w:t xml:space="preserve">Identification of best practices for Project Managers in Germany Berlin.</w:t>
      </w:r>
    </w:p>
    <w:p>
      <w:pPr>
        <w:numPr>
          <w:ilvl w:val="0"/>
          <w:numId w:val="1010"/>
        </w:numPr>
        <w:pStyle w:val="Compact"/>
      </w:pPr>
      <w:r>
        <w:t xml:space="preserve">Development of a framework for optimizing the Project Manager role in similar contexts.</w:t>
      </w:r>
    </w:p>
    <w:p>
      <w:pPr>
        <w:pStyle w:val="FirstParagraph"/>
      </w:pPr>
      <w:r>
        <w:t xml:space="preserve">10. Conclusion</w:t>
      </w:r>
    </w:p>
    <w:p>
      <w:pPr>
        <w:pStyle w:val="BodyText"/>
      </w:pPr>
      <w:r>
        <w:t xml:space="preserve">This Experiment Protocol provides a structured approach to evaluating the effectiveness of the Project Manager role in Germany Berlin. By following the outlined methodology, we aim to generate valuable insights that can be used to improve project management practices and enhance organizational performance. The findings from this experiment will contribute to the broader understanding of project management in the unique cultural and regulatory environment of Berlin.</w:t>
      </w:r>
    </w:p>
    <w:p>
      <w:pPr>
        <w:pStyle w:val="BodyText"/>
      </w:pPr>
      <w:r>
        <w:t xml:space="preserve">For further information, please contact [Your Name] at [Your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Role Optimization in Germany Berlin</dc:title>
  <dc:creator/>
  <dc:language>en</dc:language>
  <cp:keywords/>
  <dcterms:created xsi:type="dcterms:W3CDTF">2026-10-10T01:03:04Z</dcterms:created>
  <dcterms:modified xsi:type="dcterms:W3CDTF">2026-10-10T01:03:04Z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