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Morocco</w:t>
      </w:r>
      <w:r>
        <w:t xml:space="preserve"> </w:t>
      </w:r>
      <w:r>
        <w:t xml:space="preserve">Casablanca</w:t>
      </w:r>
    </w:p>
    <w:bookmarkStart w:id="33" w:name="X09635b67ece37b32c82b3893e2c089c19d455b0"/>
    <w:p>
      <w:pPr>
        <w:pStyle w:val="Heading1"/>
      </w:pPr>
      <w:r>
        <w:t xml:space="preserve">Experiment Protocol: Project Manager Efficacy in Morocco Casablanca</w:t>
      </w:r>
    </w:p>
    <w:p>
      <w:pPr>
        <w:pStyle w:val="FirstParagraph"/>
      </w:pPr>
      <w:r>
        <w:rPr>
          <w:bCs/>
          <w:b/>
        </w:rPr>
        <w:t xml:space="preserve">Protocol ID:</w:t>
      </w:r>
      <w:r>
        <w:t xml:space="preserve"> </w:t>
      </w:r>
      <w:r>
        <w:t xml:space="preserve">PM-MAR-CAS-2024-001</w:t>
      </w:r>
    </w:p>
    <w:p>
      <w:pPr>
        <w:pStyle w:val="BodyText"/>
      </w:pPr>
      <w:r>
        <w:rPr>
          <w:bCs/>
          <w:b/>
        </w:rPr>
        <w:t xml:space="preserve">Location:</w:t>
      </w:r>
      <w:r>
        <w:t xml:space="preserve"> </w:t>
      </w:r>
      <w:r>
        <w:t xml:space="preserve">Morocco Casablanca (Primary Focus: Maarif and Anfa Districts)</w:t>
      </w:r>
    </w:p>
    <w:p>
      <w:pPr>
        <w:pStyle w:val="BodyText"/>
      </w:pPr>
      <w:r>
        <w:rPr>
          <w:bCs/>
          <w:b/>
        </w:rPr>
        <w:t xml:space="preserve">Date of Issue:</w:t>
      </w:r>
      <w:r>
        <w:t xml:space="preserve"> </w:t>
      </w:r>
      <w:r>
        <w:t xml:space="preserve">October 24, 2024</w:t>
      </w:r>
    </w:p>
    <w:p>
      <w:pPr>
        <w:pStyle w:val="BodyText"/>
      </w:pPr>
      <w:r>
        <w:rPr>
          <w:bCs/>
          <w:b/>
        </w:rPr>
        <w:t xml:space="preserve">Principal Investigator:</w:t>
      </w:r>
      <w:r>
        <w:t xml:space="preserve"> </w:t>
      </w:r>
      <w:r>
        <w:t xml:space="preserve">[Name Redacted]</w:t>
      </w:r>
    </w:p>
    <w:p>
      <w:pPr>
        <w:pStyle w:val="BodyText"/>
      </w:pPr>
      <w:r>
        <w:rPr>
          <w:bCs/>
          <w:b/>
        </w:rPr>
        <w:t xml:space="preserve">Subject:</w:t>
      </w:r>
      <w:r>
        <w:t xml:space="preserve"> </w:t>
      </w:r>
      <w:r>
        <w:t xml:space="preserve">Comparative Analysis of Project Manager Methodologies in the Moroccan Tech Sector</w:t>
      </w:r>
    </w:p>
    <w:bookmarkStart w:id="20" w:name="introduction-and-background"/>
    <w:p>
      <w:pPr>
        <w:pStyle w:val="Heading2"/>
      </w:pPr>
      <w:r>
        <w:t xml:space="preserve">1. Introduction and Background</w:t>
      </w:r>
    </w:p>
    <w:p>
      <w:pPr>
        <w:pStyle w:val="FirstParagraph"/>
      </w:pPr>
      <w:r>
        <w:t xml:space="preserve">The economic landscape of Morocco Casablanca is rapidly evolving, particularly within the Information Technology and Business Process Outsourcing (BPO) sectors. As the financial and economic hub of the country, Casablanca hosts a dense concentration of multinational corporations, startups, and government digitalization initiatives. Within this dynamic environment, the role of the Project Manager (PM) is critical. However, there is a lack of empirical data regarding which management methodologies yield the highest success rates when applied to the specific cultural and operational context of Morocco Casablanca.</w:t>
      </w:r>
    </w:p>
    <w:p>
      <w:pPr>
        <w:pStyle w:val="BodyText"/>
      </w:pPr>
      <w:r>
        <w:t xml:space="preserve">This Experiment Protocol outlines a structured study designed to evaluate the performance of Project Managers utilizing different frameworks (Agile/Scrum vs. Waterfall) within organizations based in Morocco Casablanca. The study aims to determine how local cultural nuances, such as hierarchical communication styles and relationship-based business practices, interact with standard international project management practices.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impact of Agile versus Waterfall methodologies on project delivery timelines in Morocco Casablanca-based software development teams.</w:t>
      </w:r>
    </w:p>
    <w:p>
      <w:pPr>
        <w:numPr>
          <w:ilvl w:val="0"/>
          <w:numId w:val="1001"/>
        </w:numPr>
        <w:pStyle w:val="Compact"/>
      </w:pPr>
      <w:r>
        <w:t xml:space="preserve">To assess the correlation between a Project Manager's cultural adaptability and team satisfaction scores.</w:t>
      </w:r>
    </w:p>
    <w:p>
      <w:pPr>
        <w:numPr>
          <w:ilvl w:val="0"/>
          <w:numId w:val="1001"/>
        </w:numPr>
        <w:pStyle w:val="Compact"/>
      </w:pPr>
      <w:r>
        <w:t xml:space="preserve">To identify specific challenges faced by Project Managers in the Moroccan market, including resource allocation and stakeholder management.</w:t>
      </w:r>
    </w:p>
    <w:p>
      <w:pPr>
        <w:numPr>
          <w:ilvl w:val="0"/>
          <w:numId w:val="1001"/>
        </w:numPr>
        <w:pStyle w:val="Compact"/>
      </w:pPr>
      <w:r>
        <w:t xml:space="preserve">To provide data-driven recommendations for Project Manager training programs tailored to the Casablanca business ecosystem.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metrics with qualitative interviews. The experiment will run for a duration of six months. We will select twenty (20) active projects currently underway in Morocco Casablanca, split evenly between two groups:</w:t>
      </w:r>
    </w:p>
    <w:p>
      <w:pPr>
        <w:numPr>
          <w:ilvl w:val="0"/>
          <w:numId w:val="1002"/>
        </w:numPr>
        <w:pStyle w:val="Compact"/>
      </w:pPr>
      <w:r>
        <w:rPr>
          <w:bCs/>
          <w:b/>
        </w:rPr>
        <w:t xml:space="preserve">Group A (Agile):</w:t>
      </w:r>
      <w:r>
        <w:t xml:space="preserve"> </w:t>
      </w:r>
      <w:r>
        <w:t xml:space="preserve">10 projects managed using strict Scrum or Kanban methodologies.</w:t>
      </w:r>
    </w:p>
    <w:p>
      <w:pPr>
        <w:numPr>
          <w:ilvl w:val="0"/>
          <w:numId w:val="1002"/>
        </w:numPr>
        <w:pStyle w:val="Compact"/>
      </w:pPr>
      <w:r>
        <w:rPr>
          <w:bCs/>
          <w:b/>
        </w:rPr>
        <w:t xml:space="preserve">Group B (Waterfall):</w:t>
      </w:r>
      <w:r>
        <w:t xml:space="preserve"> </w:t>
      </w:r>
      <w:r>
        <w:t xml:space="preserve">10 projects managed using traditional predictive planning.</w:t>
      </w:r>
    </w:p>
    <w:bookmarkEnd w:id="22"/>
    <w:bookmarkStart w:id="23" w:name="participants"/>
    <w:p>
      <w:pPr>
        <w:pStyle w:val="Heading3"/>
      </w:pPr>
      <w:r>
        <w:t xml:space="preserve">3.2 Participants</w:t>
      </w:r>
    </w:p>
    <w:p>
      <w:pPr>
        <w:pStyle w:val="FirstParagraph"/>
      </w:pPr>
      <w:r>
        <w:t xml:space="preserve">Participants will be recruited from technology firms located in the Casablanca Finance City (CFC) and the Technopolis area. The sample includes:</w:t>
      </w:r>
    </w:p>
    <w:p>
      <w:pPr>
        <w:numPr>
          <w:ilvl w:val="0"/>
          <w:numId w:val="1003"/>
        </w:numPr>
        <w:pStyle w:val="Compact"/>
      </w:pPr>
      <w:r>
        <w:rPr>
          <w:bCs/>
          <w:b/>
        </w:rPr>
        <w:t xml:space="preserve">Project Managers:</w:t>
      </w:r>
      <w:r>
        <w:t xml:space="preserve"> </w:t>
      </w:r>
      <w:r>
        <w:t xml:space="preserve">Minimum of 3 years of experience in Morocco.</w:t>
      </w:r>
    </w:p>
    <w:p>
      <w:pPr>
        <w:numPr>
          <w:ilvl w:val="0"/>
          <w:numId w:val="1003"/>
        </w:numPr>
        <w:pStyle w:val="Compact"/>
      </w:pPr>
      <w:r>
        <w:rPr>
          <w:bCs/>
          <w:b/>
        </w:rPr>
        <w:t xml:space="preserve">Team Members:</w:t>
      </w:r>
      <w:r>
        <w:t xml:space="preserve"> </w:t>
      </w:r>
      <w:r>
        <w:t xml:space="preserve">Developers, designers, and QA engineers.</w:t>
      </w:r>
    </w:p>
    <w:p>
      <w:pPr>
        <w:numPr>
          <w:ilvl w:val="0"/>
          <w:numId w:val="1003"/>
        </w:numPr>
        <w:pStyle w:val="Compact"/>
      </w:pPr>
      <w:r>
        <w:rPr>
          <w:bCs/>
          <w:b/>
        </w:rPr>
        <w:t xml:space="preserve">Stakeholders:</w:t>
      </w:r>
      <w:r>
        <w:t xml:space="preserve"> </w:t>
      </w:r>
      <w:r>
        <w:t xml:space="preserve">Product owners and clients based in Morocco.</w:t>
      </w:r>
    </w:p>
    <w:bookmarkEnd w:id="23"/>
    <w:bookmarkStart w:id="24" w:name="data-collection-instruments"/>
    <w:p>
      <w:pPr>
        <w:pStyle w:val="Heading3"/>
      </w:pPr>
      <w:r>
        <w:t xml:space="preserve">3.3 Data Collection Instruments</w:t>
      </w:r>
    </w:p>
    <w:p>
      <w:pPr>
        <w:pStyle w:val="FirstParagraph"/>
      </w:pPr>
      <w:r>
        <w:t xml:space="preserve">Data will be collected through the following instruments: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Instrument</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Project Performance Dashboard</w:t>
            </w:r>
          </w:p>
        </w:tc>
        <w:tc>
          <w:tcPr/>
          <w:p>
            <w:pPr>
              <w:pStyle w:val="Compact"/>
              <w:jc w:val="left"/>
            </w:pPr>
            <w:r>
              <w:t xml:space="preserve">Tracking of KPIs: On-time delivery, budget variance, and scope creep.</w:t>
            </w:r>
          </w:p>
        </w:tc>
        <w:tc>
          <w:tcPr/>
          <w:p>
            <w:pPr>
              <w:pStyle w:val="Compact"/>
              <w:jc w:val="left"/>
            </w:pPr>
            <w:r>
              <w:t xml:space="preserve">Weekly</w:t>
            </w:r>
          </w:p>
        </w:tc>
      </w:tr>
      <w:tr>
        <w:tc>
          <w:tcPr/>
          <w:p>
            <w:pPr>
              <w:pStyle w:val="Compact"/>
              <w:jc w:val="left"/>
            </w:pPr>
            <w:r>
              <w:t xml:space="preserve">Team Satisfaction Survey</w:t>
            </w:r>
          </w:p>
        </w:tc>
        <w:tc>
          <w:tcPr/>
          <w:p>
            <w:pPr>
              <w:pStyle w:val="Compact"/>
              <w:jc w:val="left"/>
            </w:pPr>
            <w:r>
              <w:t xml:space="preserve">Anonymous Likert-scale survey regarding leadership style and communication.</w:t>
            </w:r>
          </w:p>
        </w:tc>
        <w:tc>
          <w:tcPr/>
          <w:p>
            <w:pPr>
              <w:pStyle w:val="Compact"/>
              <w:jc w:val="left"/>
            </w:pPr>
            <w:r>
              <w:t xml:space="preserve">Monthly</w:t>
            </w:r>
          </w:p>
        </w:tc>
      </w:tr>
      <w:tr>
        <w:tc>
          <w:tcPr/>
          <w:p>
            <w:pPr>
              <w:pStyle w:val="Compact"/>
              <w:jc w:val="left"/>
            </w:pPr>
            <w:r>
              <w:t xml:space="preserve">Semi-Structured Interviews</w:t>
            </w:r>
          </w:p>
        </w:tc>
        <w:tc>
          <w:tcPr/>
          <w:p>
            <w:pPr>
              <w:pStyle w:val="Compact"/>
              <w:jc w:val="left"/>
            </w:pPr>
            <w:r>
              <w:t xml:space="preserve">In-depth interviews with Project Managers regarding cultural friction points.</w:t>
            </w:r>
          </w:p>
        </w:tc>
        <w:tc>
          <w:tcPr/>
          <w:p>
            <w:pPr>
              <w:pStyle w:val="Compact"/>
              <w:jc w:val="left"/>
            </w:pPr>
            <w:r>
              <w:t xml:space="preserve">Bi-Monthly</w:t>
            </w:r>
          </w:p>
        </w:tc>
      </w:tr>
    </w:tbl>
    <w:bookmarkEnd w:id="24"/>
    <w:bookmarkEnd w:id="25"/>
    <w:bookmarkStart w:id="29" w:name="procedure"/>
    <w:p>
      <w:pPr>
        <w:pStyle w:val="Heading2"/>
      </w:pPr>
      <w:r>
        <w:t xml:space="preserve">4. Procedure</w:t>
      </w:r>
    </w:p>
    <w:bookmarkStart w:id="26" w:name="X9efa699b1319ddb4c33267689183b362163f1e5"/>
    <w:p>
      <w:pPr>
        <w:pStyle w:val="Heading3"/>
      </w:pPr>
      <w:r>
        <w:t xml:space="preserve">4.1 Phase 1: Recruitment and Baseline (Weeks 1-4)</w:t>
      </w:r>
    </w:p>
    <w:p>
      <w:pPr>
        <w:pStyle w:val="FirstParagraph"/>
      </w:pPr>
      <w:r>
        <w:t xml:space="preserve">Researchers will contact HR departments of selected firms in Morocco Casablanca to secure participation. Upon consent, a baseline assessment will be conducted to establish the current maturity level of each project. This includes reviewing existing documentation and interviewing the assigned Project Manager to understand their strategic approach.</w:t>
      </w:r>
    </w:p>
    <w:bookmarkEnd w:id="26"/>
    <w:bookmarkStart w:id="27" w:name="Xc000921fae0aa08372c30029677024229863125"/>
    <w:p>
      <w:pPr>
        <w:pStyle w:val="Heading3"/>
      </w:pPr>
      <w:r>
        <w:t xml:space="preserve">4.2 Phase 2: Observation and Monitoring (Weeks 5-20)</w:t>
      </w:r>
    </w:p>
    <w:p>
      <w:pPr>
        <w:pStyle w:val="FirstParagraph"/>
      </w:pPr>
      <w:r>
        <w:t xml:space="preserve">During this phase, the experiment will observe the natural progression of the projects without interfering in daily operations. Researchers will attend sprint reviews or status meetings (with permission) to observe communication dynamics. Special attention will be paid to how the Project Manager handles conflicts and decision-making processes, considering the high-context communication style prevalent in Moroccan business culture.</w:t>
      </w:r>
    </w:p>
    <w:bookmarkEnd w:id="27"/>
    <w:bookmarkStart w:id="28" w:name="phase-3-data-analysis-weeks-21-24"/>
    <w:p>
      <w:pPr>
        <w:pStyle w:val="Heading3"/>
      </w:pPr>
      <w:r>
        <w:t xml:space="preserve">4.3 Phase 3: Data Analysis (Weeks 21-24)</w:t>
      </w:r>
    </w:p>
    <w:p>
      <w:pPr>
        <w:pStyle w:val="FirstParagraph"/>
      </w:pPr>
      <w:r>
        <w:t xml:space="preserve">Quantitative data will be analyzed using statistical software to compare the performance metrics of Group A and Group B. Qualitative data from interviews will be coded to identify recurring themes related to leadership challenges in Morocco Casablanca.</w:t>
      </w:r>
    </w:p>
    <w:bookmarkEnd w:id="28"/>
    <w:bookmarkEnd w:id="29"/>
    <w:bookmarkStart w:id="30" w:name="ethical-considerations"/>
    <w:p>
      <w:pPr>
        <w:pStyle w:val="Heading2"/>
      </w:pPr>
      <w:r>
        <w:t xml:space="preserve">5. Ethical Considerations</w:t>
      </w:r>
    </w:p>
    <w:p>
      <w:pPr>
        <w:pStyle w:val="FirstParagraph"/>
      </w:pPr>
      <w:r>
        <w:t xml:space="preserve">This experiment adheres to strict ethical guidelines. All participants will provide informed consent. Data regarding individual employees and proprietary company information will be anonymized and encrypted. The study respects the labor laws of Morocco and ensures that participation does not negatively impact employment status.</w:t>
      </w:r>
    </w:p>
    <w:bookmarkEnd w:id="30"/>
    <w:bookmarkStart w:id="31" w:name="expected-outcomes"/>
    <w:p>
      <w:pPr>
        <w:pStyle w:val="Heading2"/>
      </w:pPr>
      <w:r>
        <w:t xml:space="preserve">6. Expected Outcomes</w:t>
      </w:r>
    </w:p>
    <w:p>
      <w:pPr>
        <w:pStyle w:val="FirstParagraph"/>
      </w:pPr>
      <w:r>
        <w:t xml:space="preserve">We anticipate that this Experiment Protocol will reveal that while Agile methodologies are technically superior for software flexibility, their success in Morocco Casablanca is heavily dependent on the Project Manager's ability to navigate local hierarchical structures. The findings will contribute to a localized framework for Project Management that bridges international standards with Moroccan cultural realities.</w:t>
      </w:r>
    </w:p>
    <w:bookmarkEnd w:id="31"/>
    <w:bookmarkStart w:id="32" w:name="conclusion"/>
    <w:p>
      <w:pPr>
        <w:pStyle w:val="Heading2"/>
      </w:pPr>
      <w:r>
        <w:t xml:space="preserve">7. Conclusion</w:t>
      </w:r>
    </w:p>
    <w:p>
      <w:pPr>
        <w:pStyle w:val="FirstParagraph"/>
      </w:pPr>
      <w:r>
        <w:t xml:space="preserve">By rigorously applying this protocol, we aim to enhance the understanding of Project Manager roles within the specific socio-economic context of Morocco Casablanca. The insights gained will be valuable for organizations seeking to optimize their project delivery mechanisms in this growing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Morocco Casablanca</dc:title>
  <dc:creator/>
  <dc:language>en</dc:language>
  <cp:keywords/>
  <dcterms:created xsi:type="dcterms:W3CDTF">2026-10-10T04:29:22Z</dcterms:created>
  <dcterms:modified xsi:type="dcterms:W3CDTF">2026-10-10T04:29:22Z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