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Nepal</w:t>
      </w:r>
      <w:r>
        <w:t xml:space="preserve"> </w:t>
      </w:r>
      <w:r>
        <w:t xml:space="preserve">Kathmandu</w:t>
      </w:r>
    </w:p>
    <w:bookmarkStart w:id="34" w:name="X45cd95a31e0a9b6dd2d023cbcd4f3715a8a3fdb"/>
    <w:p>
      <w:pPr>
        <w:pStyle w:val="Heading1"/>
      </w:pPr>
      <w:r>
        <w:t xml:space="preserve">Experiment Protocol: Project Manager Efficacy in Nepal Kathmandu</w:t>
      </w:r>
    </w:p>
    <w:p>
      <w:pPr>
        <w:pStyle w:val="FirstParagraph"/>
      </w:pPr>
      <w:r>
        <w:rPr>
          <w:bCs/>
          <w:b/>
        </w:rPr>
        <w:t xml:space="preserve">Protocol ID:</w:t>
      </w:r>
      <w:r>
        <w:t xml:space="preserve"> </w:t>
      </w:r>
      <w:r>
        <w:t xml:space="preserve">NP-KTM-PM-EXP-2024-001</w:t>
      </w:r>
    </w:p>
    <w:p>
      <w:pPr>
        <w:pStyle w:val="BodyText"/>
      </w:pPr>
      <w:r>
        <w:rPr>
          <w:bCs/>
          <w:b/>
        </w:rPr>
        <w:t xml:space="preserve">Location:</w:t>
      </w:r>
      <w:r>
        <w:t xml:space="preserve"> </w:t>
      </w:r>
      <w:r>
        <w:t xml:space="preserve">Kathmandu, Nepal</w:t>
      </w:r>
    </w:p>
    <w:p>
      <w:pPr>
        <w:pStyle w:val="BodyText"/>
      </w:pPr>
      <w:r>
        <w:rPr>
          <w:bCs/>
          <w:b/>
        </w:rPr>
        <w:t xml:space="preserve">Subject:</w:t>
      </w:r>
      <w:r>
        <w:t xml:space="preserve"> </w:t>
      </w:r>
      <w:r>
        <w:t xml:space="preserve">Project Manager Performance and Methodology Adaptation</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rapid urbanization and technological advancement in Nepal Kathmandu have created a complex environment for project execution. As the capital city of Nepal, Kathmandu serves as the hub for infrastructure development, IT services, and non-governmental organization (NGO) initiatives. However, projects in this region often face unique challenges, including bureaucratic delays, infrastructure constraints, and cultural nuances in team dynamics.</w:t>
      </w:r>
    </w:p>
    <w:p>
      <w:pPr>
        <w:pStyle w:val="BodyText"/>
      </w:pPr>
      <w:r>
        <w:t xml:space="preserve">This Experiment Protocol is designed to evaluate the performance and adaptability of a Project Manager operating within the specific socio-economic and logistical context of Nepal Kathmandu. The primary objective is to determine how different project management methodologies (Agile vs. Waterfall) impact project success rates when led by a Project Manager in this specific geographic and cultural setting.</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assess the effectiveness of a Project Manager in mitigating risks specific to the Kathmandu operational environment.</w:t>
      </w:r>
    </w:p>
    <w:p>
      <w:pPr>
        <w:numPr>
          <w:ilvl w:val="0"/>
          <w:numId w:val="1001"/>
        </w:numPr>
        <w:pStyle w:val="Compact"/>
      </w:pPr>
      <w:r>
        <w:t xml:space="preserve">To measure the impact of local stakeholder engagement strategies on project timelines.</w:t>
      </w:r>
    </w:p>
    <w:p>
      <w:pPr>
        <w:numPr>
          <w:ilvl w:val="0"/>
          <w:numId w:val="1001"/>
        </w:numPr>
        <w:pStyle w:val="Compact"/>
      </w:pPr>
      <w:r>
        <w:t xml:space="preserve">To evaluate the Project Manager's ability to navigate regulatory frameworks and municipal requirements in Nepal.</w:t>
      </w:r>
    </w:p>
    <w:p>
      <w:pPr>
        <w:numPr>
          <w:ilvl w:val="0"/>
          <w:numId w:val="1001"/>
        </w:numPr>
        <w:pStyle w:val="Compact"/>
      </w:pPr>
      <w:r>
        <w:t xml:space="preserve">To compare team productivity under different leadership styles within the cultural context of Nepal Kathmandu.</w:t>
      </w:r>
    </w:p>
    <w:bookmarkEnd w:id="21"/>
    <w:bookmarkStart w:id="22" w:name="scope-and-context"/>
    <w:p>
      <w:pPr>
        <w:pStyle w:val="Heading2"/>
      </w:pPr>
      <w:r>
        <w:t xml:space="preserve">3. Scope and Context</w:t>
      </w:r>
    </w:p>
    <w:p>
      <w:pPr>
        <w:pStyle w:val="FirstParagraph"/>
      </w:pPr>
      <w:r>
        <w:t xml:space="preserve">This experiment will be conducted exclusively within the Kathmandu Valley, Nepal. The scope includes mid-sized projects involving cross-functional teams. The context acknowledges the specific challenges of Nepal Kathmandu, such as traffic congestion affecting site visits, load-shedding or power fluctuations impacting IT projects, and the importance of hierarchical respect in Nepali workplace culture.</w:t>
      </w:r>
    </w:p>
    <w:p>
      <w:pPr>
        <w:pStyle w:val="BodyText"/>
      </w:pPr>
      <w:r>
        <w:t xml:space="preserve">The Project Manager under observation must possess experience in the region or demonstrate a high capacity for cultural intelligence. The experiment will focus on projects with a duration of 3 to 6 months to allow for sufficient data collection.</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This study utilizes a quasi-experimental design. Two groups of projects will be selected within Nepal Kathmandu. Group A will be managed using a strict Waterfall methodology, while Group B will utilize an Agile framework. The Project Manager will rotate between groups or distinct Project Managers with similar profiles will be assigned to each group to control for individual bias.</w:t>
      </w:r>
    </w:p>
    <w:bookmarkEnd w:id="23"/>
    <w:bookmarkStart w:id="24" w:name="participants"/>
    <w:p>
      <w:pPr>
        <w:pStyle w:val="Heading3"/>
      </w:pPr>
      <w:r>
        <w:t xml:space="preserve">4.2 Participants</w:t>
      </w:r>
    </w:p>
    <w:p>
      <w:pPr>
        <w:numPr>
          <w:ilvl w:val="0"/>
          <w:numId w:val="1002"/>
        </w:numPr>
        <w:pStyle w:val="Compact"/>
      </w:pPr>
      <w:r>
        <w:rPr>
          <w:bCs/>
          <w:b/>
        </w:rPr>
        <w:t xml:space="preserve">Project Managers:</w:t>
      </w:r>
      <w:r>
        <w:t xml:space="preserve"> </w:t>
      </w:r>
      <w:r>
        <w:t xml:space="preserve">Certified professionals (PMP or PRINCE2) with at least 5 years of experience.</w:t>
      </w:r>
    </w:p>
    <w:p>
      <w:pPr>
        <w:numPr>
          <w:ilvl w:val="0"/>
          <w:numId w:val="1002"/>
        </w:numPr>
        <w:pStyle w:val="Compact"/>
      </w:pPr>
      <w:r>
        <w:rPr>
          <w:bCs/>
          <w:b/>
        </w:rPr>
        <w:t xml:space="preserve">Team Members:</w:t>
      </w:r>
      <w:r>
        <w:t xml:space="preserve"> </w:t>
      </w:r>
      <w:r>
        <w:t xml:space="preserve">Local staff based in Kathmandu, Nepal, representing various technical and administrative roles.</w:t>
      </w:r>
    </w:p>
    <w:p>
      <w:pPr>
        <w:numPr>
          <w:ilvl w:val="0"/>
          <w:numId w:val="1002"/>
        </w:numPr>
        <w:pStyle w:val="Compact"/>
      </w:pPr>
      <w:r>
        <w:rPr>
          <w:bCs/>
          <w:b/>
        </w:rPr>
        <w:t xml:space="preserve">Stakeholders:</w:t>
      </w:r>
      <w:r>
        <w:t xml:space="preserve"> </w:t>
      </w:r>
      <w:r>
        <w:t xml:space="preserve">Clients and regulatory bodies located within the Kathmandu Valley.</w:t>
      </w:r>
    </w:p>
    <w:bookmarkEnd w:id="24"/>
    <w:bookmarkStart w:id="25" w:name="variables"/>
    <w:p>
      <w:pPr>
        <w:pStyle w:val="Heading3"/>
      </w:pPr>
      <w:r>
        <w:t xml:space="preserve">4.3 Variables</w:t>
      </w:r>
    </w:p>
    <w:p>
      <w:pPr>
        <w:numPr>
          <w:ilvl w:val="0"/>
          <w:numId w:val="1003"/>
        </w:numPr>
        <w:pStyle w:val="Compact"/>
      </w:pPr>
      <w:r>
        <w:rPr>
          <w:bCs/>
          <w:b/>
        </w:rPr>
        <w:t xml:space="preserve">Independent Variable:</w:t>
      </w:r>
      <w:r>
        <w:t xml:space="preserve"> </w:t>
      </w:r>
      <w:r>
        <w:t xml:space="preserve">The project management methodology and the leadership approach of the Project Manager.</w:t>
      </w:r>
    </w:p>
    <w:p>
      <w:pPr>
        <w:numPr>
          <w:ilvl w:val="0"/>
          <w:numId w:val="1003"/>
        </w:numPr>
        <w:pStyle w:val="Compact"/>
      </w:pPr>
      <w:r>
        <w:rPr>
          <w:bCs/>
          <w:b/>
        </w:rPr>
        <w:t xml:space="preserve">Dependent Variables:</w:t>
      </w:r>
      <w:r>
        <w:t xml:space="preserve"> </w:t>
      </w:r>
      <w:r>
        <w:t xml:space="preserve">Project completion time, budget variance, stakeholder satisfaction scores, and team morale.</w:t>
      </w:r>
    </w:p>
    <w:p>
      <w:pPr>
        <w:numPr>
          <w:ilvl w:val="0"/>
          <w:numId w:val="1003"/>
        </w:numPr>
        <w:pStyle w:val="Compact"/>
      </w:pPr>
      <w:r>
        <w:rPr>
          <w:bCs/>
          <w:b/>
        </w:rPr>
        <w:t xml:space="preserve">Control Variables:</w:t>
      </w:r>
      <w:r>
        <w:t xml:space="preserve"> </w:t>
      </w:r>
      <w:r>
        <w:t xml:space="preserve">Project budget size, team size, and the nature of the deliverables.</w:t>
      </w:r>
    </w:p>
    <w:bookmarkEnd w:id="25"/>
    <w:bookmarkEnd w:id="26"/>
    <w:bookmarkStart w:id="30" w:name="procedures"/>
    <w:p>
      <w:pPr>
        <w:pStyle w:val="Heading2"/>
      </w:pPr>
      <w:r>
        <w:t xml:space="preserve">5. Procedures</w:t>
      </w:r>
    </w:p>
    <w:bookmarkStart w:id="27" w:name="phase-1-preparation-and-baseline"/>
    <w:p>
      <w:pPr>
        <w:pStyle w:val="Heading3"/>
      </w:pPr>
      <w:r>
        <w:t xml:space="preserve">5.1 Phase 1: Preparation and Baseline</w:t>
      </w:r>
    </w:p>
    <w:p>
      <w:pPr>
        <w:pStyle w:val="FirstParagraph"/>
      </w:pPr>
      <w:r>
        <w:t xml:space="preserve">Before the experiment begins, the Project Manager will conduct a comprehensive risk assessment specific to Nepal Kathmandu. This includes identifying potential bureaucratic bottlenecks with the Kathmandu Metropolitan City office and assessing local supply chain reliability. A baseline survey will be administered to team members to gauge initial expectations and cultural comfort levels with the proposed methodology.</w:t>
      </w:r>
    </w:p>
    <w:bookmarkEnd w:id="27"/>
    <w:bookmarkStart w:id="28" w:name="phase-2-execution-and-monitoring"/>
    <w:p>
      <w:pPr>
        <w:pStyle w:val="Heading3"/>
      </w:pPr>
      <w:r>
        <w:t xml:space="preserve">5.2 Phase 2: Execution and Monitoring</w:t>
      </w:r>
    </w:p>
    <w:p>
      <w:pPr>
        <w:pStyle w:val="FirstParagraph"/>
      </w:pPr>
      <w:r>
        <w:t xml:space="preserve">During the execution phase, the Project Manager will implement the assigned methodology. Data collection will occur weekly. Key activities include:</w:t>
      </w:r>
    </w:p>
    <w:p>
      <w:pPr>
        <w:numPr>
          <w:ilvl w:val="0"/>
          <w:numId w:val="1004"/>
        </w:numPr>
        <w:pStyle w:val="Compact"/>
      </w:pPr>
      <w:r>
        <w:t xml:space="preserve">Documenting all communication with local authorities in Nepal.</w:t>
      </w:r>
    </w:p>
    <w:p>
      <w:pPr>
        <w:numPr>
          <w:ilvl w:val="0"/>
          <w:numId w:val="1004"/>
        </w:numPr>
        <w:pStyle w:val="Compact"/>
      </w:pPr>
      <w:r>
        <w:t xml:space="preserve">Recording delays caused by external factors common in Kathmandu (e.g., festivals, weather, infrastructure issues).</w:t>
      </w:r>
    </w:p>
    <w:p>
      <w:pPr>
        <w:numPr>
          <w:ilvl w:val="0"/>
          <w:numId w:val="1004"/>
        </w:numPr>
        <w:pStyle w:val="Compact"/>
      </w:pPr>
      <w:r>
        <w:t xml:space="preserve">Observing how the Project Manager adapts communication styles to fit the hierarchical nature of Nepali business culture.</w:t>
      </w:r>
    </w:p>
    <w:bookmarkEnd w:id="28"/>
    <w:bookmarkStart w:id="29" w:name="phase-3-evaluation"/>
    <w:p>
      <w:pPr>
        <w:pStyle w:val="Heading3"/>
      </w:pPr>
      <w:r>
        <w:t xml:space="preserve">5.3 Phase 3: Evaluation</w:t>
      </w:r>
    </w:p>
    <w:p>
      <w:pPr>
        <w:pStyle w:val="FirstParagraph"/>
      </w:pPr>
      <w:r>
        <w:t xml:space="preserve">Upon project completion, a post-mortem analysis will be conducted. Stakeholders in Kathmandu will be interviewed to provide feedback on the Project Manager's responsiveness and cultural sensitivity. Quantitative data regarding budget and schedule adherence will be analyzed against the baseline.</w:t>
      </w:r>
    </w:p>
    <w:bookmarkEnd w:id="29"/>
    <w:bookmarkEnd w:id="30"/>
    <w:bookmarkStart w:id="31" w:name="ethical-considerations"/>
    <w:p>
      <w:pPr>
        <w:pStyle w:val="Heading2"/>
      </w:pPr>
      <w:r>
        <w:t xml:space="preserve">6. Ethical Considerations</w:t>
      </w:r>
    </w:p>
    <w:p>
      <w:pPr>
        <w:pStyle w:val="FirstParagraph"/>
      </w:pPr>
      <w:r>
        <w:t xml:space="preserve">All participants in Nepal Kathmandu will provide informed consent. The experiment will adhere to the ethical guidelines of project management research. Confidentiality of project data and personal information of team members will be strictly maintained. The experiment will not interfere with the legal obligations of the projects or the rights of the workers in Nepal.</w:t>
      </w:r>
    </w:p>
    <w:bookmarkEnd w:id="31"/>
    <w:bookmarkStart w:id="32" w:name="data-analysis"/>
    <w:p>
      <w:pPr>
        <w:pStyle w:val="Heading2"/>
      </w:pPr>
      <w:r>
        <w:t xml:space="preserve">7. Data Analysis</w:t>
      </w:r>
    </w:p>
    <w:p>
      <w:pPr>
        <w:pStyle w:val="FirstParagraph"/>
      </w:pPr>
      <w:r>
        <w:t xml:space="preserve">Data will be analyzed using statistical software to determine significant differences between the groups. Qualitative data from interviews will be coded to identify themes related to leadership effectiveness in the Kathmandu context. Special attention will be paid to how the Project Manager's decisions influenced the mitigation of local risks.</w:t>
      </w:r>
    </w:p>
    <w:bookmarkEnd w:id="32"/>
    <w:bookmarkStart w:id="33" w:name="conclusion-and-reporting"/>
    <w:p>
      <w:pPr>
        <w:pStyle w:val="Heading2"/>
      </w:pPr>
      <w:r>
        <w:t xml:space="preserve">8. Conclusion and Reporting</w:t>
      </w:r>
    </w:p>
    <w:p>
      <w:pPr>
        <w:pStyle w:val="FirstParagraph"/>
      </w:pPr>
      <w:r>
        <w:t xml:space="preserve">The findings of this Experiment Protocol will be compiled into a comprehensive report. The report will provide recommendations for Project Managers operating in Nepal Kathmandu, offering best practices for navigating the unique challenges of the region. The goal is to enhance project success rates and contribute to the professional development of project management practices in Nepal.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Nepal Kathmandu</dc:title>
  <dc:creator/>
  <dc:language>en</dc:language>
  <cp:keywords/>
  <dcterms:created xsi:type="dcterms:W3CDTF">2026-10-10T06:12:30Z</dcterms:created>
  <dcterms:modified xsi:type="dcterms:W3CDTF">2026-10-10T06:12:30Z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