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20" w:name="X63b9dbd304a1765c08818f3c3797401fd78431e"/>
    <w:p>
      <w:pPr>
        <w:pStyle w:val="Heading1"/>
      </w:pPr>
      <w:r>
        <w:t xml:space="preserve">Experiment Protocol: Sales Executive Performance Optimization</w:t>
      </w:r>
    </w:p>
    <w:p>
      <w:pPr>
        <w:pStyle w:val="FirstParagraph"/>
      </w:pPr>
      <w:r>
        <w:rPr>
          <w:bCs/>
          <w:b/>
        </w:rPr>
        <w:t xml:space="preserve">Location:</w:t>
      </w:r>
      <w:r>
        <w:t xml:space="preserve"> </w:t>
      </w:r>
      <w:r>
        <w:t xml:space="preserve">Morocco Casablanca</w:t>
      </w:r>
      <w:r>
        <w:br/>
      </w:r>
      <w:r>
        <w:rPr>
          <w:bCs/>
          <w:b/>
        </w:rPr>
        <w:t xml:space="preserve">Role Focus:</w:t>
      </w:r>
      <w:r>
        <w:t xml:space="preserve"> </w:t>
      </w:r>
      <w:r>
        <w:t xml:space="preserve">Sales Executive</w:t>
      </w:r>
      <w:r>
        <w:br/>
      </w:r>
      <w:r>
        <w:rPr>
          <w:bCs/>
          <w:b/>
        </w:rPr>
        <w:t xml:space="preserve">Date:</w:t>
      </w:r>
      <w:r>
        <w:t xml:space="preserve"> </w:t>
      </w:r>
      <w:r>
        <w:t xml:space="preserve">October 2023</w:t>
      </w:r>
      <w:r>
        <w:br/>
      </w: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testing and evaluating the effectiveness of various sales strategies employed by Sales Executives operating within the dynamic business environment of Morocco Casablanca. Casablanca, as the economic hub of Morocco, presents unique challenges and opportunities for sales professionals. The local market is characterized by a blend of traditional relationship-based commerce and modern digital transformation. Understanding how Sales Executives navigate this landscape is crucial for optimizing performance and achieving organizational goals.</w:t>
      </w:r>
    </w:p>
    <w:p>
      <w:pPr>
        <w:pStyle w:val="BodyText"/>
      </w:pPr>
      <w:r>
        <w:t xml:space="preserve">The primary objective of this experiment is to identify which sales techniques yield the highest conversion rates, customer satisfaction, and long-term client retention in the Casablanca region. By systematically testing different approaches, we aim to provide data-driven insights that can enhance the training and operational strategies for Sales Executives in this specific geographic and cultural context.</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compare the effectiveness of digital outreach versus face-to-face meetings for Sales Executives in Casablanca.</w:t>
      </w:r>
    </w:p>
    <w:p>
      <w:pPr>
        <w:numPr>
          <w:ilvl w:val="0"/>
          <w:numId w:val="1001"/>
        </w:numPr>
        <w:pStyle w:val="Compact"/>
      </w:pPr>
      <w:r>
        <w:t xml:space="preserve">To assess the impact of cultural adaptation in sales pitches on client engagement and conversion rates.</w:t>
      </w:r>
    </w:p>
    <w:p>
      <w:pPr>
        <w:numPr>
          <w:ilvl w:val="0"/>
          <w:numId w:val="1001"/>
        </w:numPr>
        <w:pStyle w:val="Compact"/>
      </w:pPr>
      <w:r>
        <w:t xml:space="preserve">To evaluate the role of follow-up frequency and communication channels in maintaining client relationships.</w:t>
      </w:r>
    </w:p>
    <w:p>
      <w:pPr>
        <w:numPr>
          <w:ilvl w:val="0"/>
          <w:numId w:val="1001"/>
        </w:numPr>
        <w:pStyle w:val="Compact"/>
      </w:pPr>
      <w:r>
        <w:t xml:space="preserve">To determine the optimal sales cycle length for different product categories within the Casablanca market.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Sales Executives will be randomly assigned to different groups, each implementing a specific sales strategy. The study will be conducted over a period of three months to account for seasonal variations in the Casablanca market.</w:t>
      </w:r>
    </w:p>
    <w:bookmarkEnd w:id="23"/>
    <w:bookmarkStart w:id="24" w:name="participants"/>
    <w:p>
      <w:pPr>
        <w:pStyle w:val="Heading3"/>
      </w:pPr>
      <w:r>
        <w:t xml:space="preserve">3.2 Participants</w:t>
      </w:r>
    </w:p>
    <w:p>
      <w:pPr>
        <w:pStyle w:val="FirstParagraph"/>
      </w:pPr>
      <w:r>
        <w:t xml:space="preserve">The participants will include 60 Sales Executives currently operating in Casablanca. These individuals will be selected based on their experience level, ensuring a balanced distribution across junior, mid-level, and senior roles. Each Sales Executive will be responsible for a defined territory within Casablanca, ensuring geographic diversity in the data collected.</w:t>
      </w:r>
    </w:p>
    <w:bookmarkEnd w:id="24"/>
    <w:bookmarkStart w:id="25" w:name="variables"/>
    <w:p>
      <w:pPr>
        <w:pStyle w:val="Heading3"/>
      </w:pPr>
      <w:r>
        <w:t xml:space="preserve">3.3 Variables</w:t>
      </w:r>
    </w:p>
    <w:p>
      <w:pPr>
        <w:pStyle w:val="FirstParagraph"/>
      </w:pPr>
      <w:r>
        <w:rPr>
          <w:bCs/>
          <w:b/>
        </w:rPr>
        <w:t xml:space="preserve">Independent Variables:</w:t>
      </w:r>
    </w:p>
    <w:p>
      <w:pPr>
        <w:numPr>
          <w:ilvl w:val="0"/>
          <w:numId w:val="1002"/>
        </w:numPr>
        <w:pStyle w:val="Compact"/>
      </w:pPr>
      <w:r>
        <w:t xml:space="preserve">Sales approach (digital vs. face-to-face)</w:t>
      </w:r>
    </w:p>
    <w:p>
      <w:pPr>
        <w:numPr>
          <w:ilvl w:val="0"/>
          <w:numId w:val="1002"/>
        </w:numPr>
        <w:pStyle w:val="Compact"/>
      </w:pPr>
      <w:r>
        <w:t xml:space="preserve">Level of cultural adaptation in sales materials</w:t>
      </w:r>
    </w:p>
    <w:p>
      <w:pPr>
        <w:numPr>
          <w:ilvl w:val="0"/>
          <w:numId w:val="1002"/>
        </w:numPr>
        <w:pStyle w:val="Compact"/>
      </w:pPr>
      <w:r>
        <w:t xml:space="preserve">Frequency and method of follow-up communications</w:t>
      </w:r>
    </w:p>
    <w:p>
      <w:pPr>
        <w:pStyle w:val="FirstParagraph"/>
      </w:pPr>
      <w:r>
        <w:rPr>
          <w:bCs/>
          <w:b/>
        </w:rPr>
        <w:t xml:space="preserve">Dependent Variables:</w:t>
      </w:r>
    </w:p>
    <w:p>
      <w:pPr>
        <w:numPr>
          <w:ilvl w:val="0"/>
          <w:numId w:val="1003"/>
        </w:numPr>
        <w:pStyle w:val="Compact"/>
      </w:pPr>
      <w:r>
        <w:t xml:space="preserve">Conversion rate (percentage of leads converted to sales)</w:t>
      </w:r>
    </w:p>
    <w:p>
      <w:pPr>
        <w:numPr>
          <w:ilvl w:val="0"/>
          <w:numId w:val="1003"/>
        </w:numPr>
        <w:pStyle w:val="Compact"/>
      </w:pPr>
      <w:r>
        <w:t xml:space="preserve">Average deal size</w:t>
      </w:r>
    </w:p>
    <w:p>
      <w:pPr>
        <w:numPr>
          <w:ilvl w:val="0"/>
          <w:numId w:val="1003"/>
        </w:numPr>
        <w:pStyle w:val="Compact"/>
      </w:pPr>
      <w:r>
        <w:t xml:space="preserve">Customer satisfaction scores</w:t>
      </w:r>
    </w:p>
    <w:p>
      <w:pPr>
        <w:numPr>
          <w:ilvl w:val="0"/>
          <w:numId w:val="1003"/>
        </w:numPr>
        <w:pStyle w:val="Compact"/>
      </w:pPr>
      <w:r>
        <w:t xml:space="preserve">Client retention rate after six months</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Before the experiment begins, all Sales Executives will undergo a standardized training session to ensure a baseline understanding of the products and services being sold. This training will also cover the specific protocols for each experimental group to maintain consistency in execution.</w:t>
      </w:r>
    </w:p>
    <w:bookmarkEnd w:id="27"/>
    <w:bookmarkStart w:id="28" w:name="implementation-phase"/>
    <w:p>
      <w:pPr>
        <w:pStyle w:val="Heading3"/>
      </w:pPr>
      <w:r>
        <w:t xml:space="preserve">4.2 Implementation Phase</w:t>
      </w:r>
    </w:p>
    <w:p>
      <w:pPr>
        <w:pStyle w:val="FirstParagraph"/>
      </w:pPr>
      <w:r>
        <w:t xml:space="preserve">During the three-month implementation phase, Sales Executives will adhere to their assigned strategies. Regular check-ins will be conducted to monitor compliance and address any issues that arise. Data will be collected weekly through a centralized CRM system, capturing details of all client interactions, sales outcomes, and feedback.</w:t>
      </w:r>
    </w:p>
    <w:bookmarkEnd w:id="28"/>
    <w:bookmarkStart w:id="29" w:name="data-collection"/>
    <w:p>
      <w:pPr>
        <w:pStyle w:val="Heading3"/>
      </w:pPr>
      <w:r>
        <w:t xml:space="preserve">4.3 Data Collection</w:t>
      </w:r>
    </w:p>
    <w:p>
      <w:pPr>
        <w:pStyle w:val="FirstParagraph"/>
      </w:pPr>
      <w:r>
        <w:t xml:space="preserve">Data collection will involve both quantitative and qualitative methods. Quantitative data will include sales figures, conversion rates, and customer satisfaction scores. Qualitative data will be gathered through interviews with Sales Executives and clients to gain deeper insights into the effectiveness of different strategies.</w:t>
      </w:r>
    </w:p>
    <w:bookmarkEnd w:id="29"/>
    <w:bookmarkEnd w:id="30"/>
    <w:bookmarkStart w:id="31" w:name="data-analysis"/>
    <w:p>
      <w:pPr>
        <w:pStyle w:val="Heading2"/>
      </w:pPr>
      <w:r>
        <w:t xml:space="preserve">5. Data Analysis</w:t>
      </w:r>
    </w:p>
    <w:p>
      <w:pPr>
        <w:pStyle w:val="FirstParagraph"/>
      </w:pPr>
      <w:r>
        <w:t xml:space="preserve">Upon completion of the experiment, data will be analyzed using statistical methods to determine the significance of the results. Comparative analysis will be conducted to identify which strategies performed best across the various dependent variables. Special attention will be given to understanding how cultural factors in Morocco Casablanca influenced the outcomes.</w:t>
      </w:r>
    </w:p>
    <w:bookmarkEnd w:id="31"/>
    <w:bookmarkStart w:id="32" w:name="ethical-considerations"/>
    <w:p>
      <w:pPr>
        <w:pStyle w:val="Heading2"/>
      </w:pPr>
      <w:r>
        <w:t xml:space="preserve">6. Ethical Considerations</w:t>
      </w:r>
    </w:p>
    <w:p>
      <w:pPr>
        <w:pStyle w:val="FirstParagraph"/>
      </w:pPr>
      <w:r>
        <w:t xml:space="preserve">All participants will provide informed consent before joining the experiment. Confidentiality of client data will be strictly maintained in accordance with local regulations. Sales Executives will be informed that their participation is voluntary and that they can withdraw from the study at any time without penalty.</w:t>
      </w:r>
    </w:p>
    <w:bookmarkEnd w:id="32"/>
    <w:bookmarkStart w:id="33" w:name="expected-outcomes"/>
    <w:p>
      <w:pPr>
        <w:pStyle w:val="Heading2"/>
      </w:pPr>
      <w:r>
        <w:t xml:space="preserve">7. Expected Outcomes</w:t>
      </w:r>
    </w:p>
    <w:p>
      <w:pPr>
        <w:pStyle w:val="FirstParagraph"/>
      </w:pPr>
      <w:r>
        <w:t xml:space="preserve">This experiment is expected to yield actionable insights into the most effective sales strategies for Sales Executives in Morocco Casablanca. By understanding the nuances of the local market, organizations can tailor their sales training and operational practices to better align with client expectations and cultural norms. Ultimately, this will lead to improved sales performance, higher customer satisfaction, and stronger business relationships in the region.</w:t>
      </w:r>
    </w:p>
    <w:bookmarkEnd w:id="33"/>
    <w:bookmarkStart w:id="34" w:name="conclusion"/>
    <w:p>
      <w:pPr>
        <w:pStyle w:val="Heading2"/>
      </w:pPr>
      <w:r>
        <w:t xml:space="preserve">8. Conclusion</w:t>
      </w:r>
    </w:p>
    <w:p>
      <w:pPr>
        <w:pStyle w:val="FirstParagraph"/>
      </w:pPr>
      <w:r>
        <w:t xml:space="preserve">This Experiment Protocol provides a structured approach to evaluating the performance of Sales Executives in the unique context of Morocco Casablanca. By rigorously testing different sales strategies, we aim to contribute valuable knowledge that can enhance sales practices not only in Casablanca but also in similar markets across the region. The findings from this study will be disseminated to relevant stakeholders to facilitate continuous improvement in sales operations.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Morocco Casablanca</dc:title>
  <dc:creator/>
  <dc:language>en</dc:language>
  <cp:keywords/>
  <dcterms:created xsi:type="dcterms:W3CDTF">2026-10-10T04:00:51Z</dcterms:created>
  <dcterms:modified xsi:type="dcterms:W3CDTF">2026-10-10T04:00:51Z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