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Optimization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rPr>
          <w:bCs/>
          <w:b/>
        </w:rPr>
        <w:t xml:space="preserve">Document Title:</w:t>
      </w:r>
      <w:r>
        <w:t xml:space="preserve"> </w:t>
      </w:r>
      <w:r>
        <w:t xml:space="preserve">Experiment Protocol: Sales Executive Performance Optimization in Tanzania Dar es Salaam</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Location of Study:</w:t>
      </w:r>
      <w:r>
        <w:t xml:space="preserve"> </w:t>
      </w:r>
      <w:r>
        <w:t xml:space="preserve">Dar es Salaam, Tanzania</w:t>
      </w:r>
    </w:p>
    <w:p>
      <w:pPr>
        <w:pStyle w:val="BodyText"/>
      </w:pPr>
      <w:r>
        <w:rPr>
          <w:bCs/>
          <w:b/>
        </w:rPr>
        <w:t xml:space="preserve">Target Role:</w:t>
      </w:r>
      <w:r>
        <w:t xml:space="preserve"> </w:t>
      </w:r>
      <w:r>
        <w:t xml:space="preserve">Sales Executive</w:t>
      </w:r>
    </w:p>
    <w:bookmarkStart w:id="33" w:name="X5922611935ba91b0b46b1cd44381b43b1a4cfd4"/>
    <w:p>
      <w:pPr>
        <w:pStyle w:val="Heading1"/>
      </w:pPr>
      <w:r>
        <w:t xml:space="preserve">Experiment Protocol: Sales Executive Performance Optimization in Tanzania Dar es Salaam</w:t>
      </w:r>
    </w:p>
    <w:bookmarkStart w:id="20" w:name="introduction-and-background"/>
    <w:p>
      <w:pPr>
        <w:pStyle w:val="Heading2"/>
      </w:pPr>
      <w:r>
        <w:t xml:space="preserve">1. Introduction and Background</w:t>
      </w:r>
    </w:p>
    <w:p>
      <w:pPr>
        <w:pStyle w:val="FirstParagraph"/>
      </w:pPr>
      <w:r>
        <w:t xml:space="preserve">The commercial landscape in</w:t>
      </w:r>
      <w:r>
        <w:t xml:space="preserve"> </w:t>
      </w:r>
      <w:r>
        <w:rPr>
          <w:bCs/>
          <w:b/>
        </w:rPr>
        <w:t xml:space="preserve">Tanzania Dar es Salaam</w:t>
      </w:r>
      <w:r>
        <w:t xml:space="preserve"> </w:t>
      </w:r>
      <w:r>
        <w:t xml:space="preserve">is rapidly evolving, driven by digital adoption, a growing middle class, and increasing competition across sectors such as telecommunications, banking, FMCG, and logistics. Within this dynamic environment, the</w:t>
      </w:r>
      <w:r>
        <w:t xml:space="preserve"> </w:t>
      </w:r>
      <w:r>
        <w:rPr>
          <w:bCs/>
          <w:b/>
        </w:rPr>
        <w:t xml:space="preserve">Sales Executive</w:t>
      </w:r>
      <w:r>
        <w:t xml:space="preserve"> </w:t>
      </w:r>
      <w:r>
        <w:t xml:space="preserve">plays a pivotal role in driving revenue, building customer relationships, and representing organizational values. However, traditional sales methodologies may not fully align with the cultural nuances, communication preferences, and market behaviors specific to Dar es Salaam.</w:t>
      </w:r>
    </w:p>
    <w:p>
      <w:pPr>
        <w:pStyle w:val="BodyText"/>
      </w:pPr>
      <w:r>
        <w:t xml:space="preserve">This</w:t>
      </w:r>
      <w:r>
        <w:t xml:space="preserve"> </w:t>
      </w:r>
      <w:r>
        <w:rPr>
          <w:bCs/>
          <w:b/>
        </w:rPr>
        <w:t xml:space="preserve">Experiment Protocol</w:t>
      </w:r>
      <w:r>
        <w:t xml:space="preserve"> </w:t>
      </w:r>
      <w:r>
        <w:t xml:space="preserve">outlines a structured approach to test and evaluate new sales strategies, tools, and training methods tailored for</w:t>
      </w:r>
      <w:r>
        <w:t xml:space="preserve"> </w:t>
      </w:r>
      <w:r>
        <w:rPr>
          <w:bCs/>
          <w:b/>
        </w:rPr>
        <w:t xml:space="preserve">Sales Executives</w:t>
      </w:r>
      <w:r>
        <w:t xml:space="preserve"> </w:t>
      </w:r>
      <w:r>
        <w:t xml:space="preserve">operating in</w:t>
      </w:r>
      <w:r>
        <w:t xml:space="preserve"> </w:t>
      </w:r>
      <w:r>
        <w:rPr>
          <w:bCs/>
          <w:b/>
        </w:rPr>
        <w:t xml:space="preserve">Tanzania Dar es Salaam</w:t>
      </w:r>
      <w:r>
        <w:t xml:space="preserve">. The goal is to identify evidence-based practices that enhance sales performance, customer satisfaction, and operational efficiency in this specific geographic and cultural context.</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impact of a culturally adapted sales training program on the performance of</w:t>
      </w:r>
      <w:r>
        <w:t xml:space="preserve"> </w:t>
      </w:r>
      <w:r>
        <w:rPr>
          <w:bCs/>
          <w:b/>
        </w:rPr>
        <w:t xml:space="preserve">Sales Executives</w:t>
      </w:r>
      <w:r>
        <w:t xml:space="preserve"> </w:t>
      </w:r>
      <w:r>
        <w:t xml:space="preserve">in</w:t>
      </w:r>
      <w:r>
        <w:t xml:space="preserve"> </w:t>
      </w:r>
      <w:r>
        <w:rPr>
          <w:bCs/>
          <w:b/>
        </w:rPr>
        <w:t xml:space="preserve">Tanzania Dar es Salaam</w:t>
      </w:r>
      <w:r>
        <w:t xml:space="preserve">.</w:t>
      </w:r>
    </w:p>
    <w:p>
      <w:pPr>
        <w:numPr>
          <w:ilvl w:val="0"/>
          <w:numId w:val="1001"/>
        </w:numPr>
        <w:pStyle w:val="Compact"/>
      </w:pPr>
      <w:r>
        <w:t xml:space="preserve">To evaluate the effectiveness of mobile-first sales tools (e.g., WhatsApp Business, mobile CRM) in improving lead conversion rates.</w:t>
      </w:r>
    </w:p>
    <w:p>
      <w:pPr>
        <w:numPr>
          <w:ilvl w:val="0"/>
          <w:numId w:val="1001"/>
        </w:numPr>
        <w:pStyle w:val="Compact"/>
      </w:pPr>
      <w:r>
        <w:t xml:space="preserve">To determine whether localized incentive structures increase motivation and sales output among</w:t>
      </w:r>
      <w:r>
        <w:t xml:space="preserve"> </w:t>
      </w:r>
      <w:r>
        <w:rPr>
          <w:bCs/>
          <w:b/>
        </w:rPr>
        <w:t xml:space="preserve">Sales Executives</w:t>
      </w:r>
      <w:r>
        <w:t xml:space="preserve">.</w:t>
      </w:r>
    </w:p>
    <w:p>
      <w:pPr>
        <w:numPr>
          <w:ilvl w:val="0"/>
          <w:numId w:val="1001"/>
        </w:numPr>
        <w:pStyle w:val="Compact"/>
      </w:pPr>
      <w:r>
        <w:t xml:space="preserve">To gather qualitative insights on customer preferences and barriers to purchase in the Dar es Salaam market.</w:t>
      </w:r>
    </w:p>
    <w:bookmarkEnd w:id="21"/>
    <w:bookmarkStart w:id="22" w:name="hypotheses"/>
    <w:p>
      <w:pPr>
        <w:pStyle w:val="Heading2"/>
      </w:pPr>
      <w:r>
        <w:t xml:space="preserve">3. Hypotheses</w:t>
      </w:r>
    </w:p>
    <w:p>
      <w:pPr>
        <w:pStyle w:val="FirstParagraph"/>
      </w:pPr>
      <w:r>
        <w:t xml:space="preserve">This</w:t>
      </w:r>
      <w:r>
        <w:t xml:space="preserve"> </w:t>
      </w:r>
      <w:r>
        <w:rPr>
          <w:bCs/>
          <w:b/>
        </w:rPr>
        <w:t xml:space="preserve">Experiment Protocol</w:t>
      </w:r>
      <w:r>
        <w:t xml:space="preserve"> </w:t>
      </w:r>
      <w:r>
        <w:t xml:space="preserve">is guided by the following hypotheses:</w:t>
      </w:r>
    </w:p>
    <w:p>
      <w:pPr>
        <w:numPr>
          <w:ilvl w:val="0"/>
          <w:numId w:val="1002"/>
        </w:numPr>
        <w:pStyle w:val="Compact"/>
      </w:pPr>
      <w:r>
        <w:rPr>
          <w:bCs/>
          <w:b/>
        </w:rPr>
        <w:t xml:space="preserve">H1:</w:t>
      </w:r>
      <w:r>
        <w:t xml:space="preserve"> </w:t>
      </w:r>
      <w:r>
        <w:rPr>
          <w:bCs/>
          <w:b/>
        </w:rPr>
        <w:t xml:space="preserve">Sales Executives</w:t>
      </w:r>
      <w:r>
        <w:t xml:space="preserve"> </w:t>
      </w:r>
      <w:r>
        <w:t xml:space="preserve">in</w:t>
      </w:r>
      <w:r>
        <w:t xml:space="preserve"> </w:t>
      </w:r>
      <w:r>
        <w:rPr>
          <w:bCs/>
          <w:b/>
        </w:rPr>
        <w:t xml:space="preserve">Tanzania Dar es Salaam</w:t>
      </w:r>
      <w:r>
        <w:t xml:space="preserve"> </w:t>
      </w:r>
      <w:r>
        <w:t xml:space="preserve">who receive training incorporating local cultural communication styles will achieve a 15% higher conversion rate than those receiving standard training.</w:t>
      </w:r>
    </w:p>
    <w:p>
      <w:pPr>
        <w:numPr>
          <w:ilvl w:val="0"/>
          <w:numId w:val="1002"/>
        </w:numPr>
        <w:pStyle w:val="Compact"/>
      </w:pPr>
      <w:r>
        <w:rPr>
          <w:bCs/>
          <w:b/>
        </w:rPr>
        <w:t xml:space="preserve">H2:</w:t>
      </w:r>
      <w:r>
        <w:t xml:space="preserve"> </w:t>
      </w:r>
      <w:r>
        <w:t xml:space="preserve">The use of mobile-optimized sales tools will reduce the average sales cycle length by 10% for</w:t>
      </w:r>
      <w:r>
        <w:t xml:space="preserve"> </w:t>
      </w:r>
      <w:r>
        <w:rPr>
          <w:bCs/>
          <w:b/>
        </w:rPr>
        <w:t xml:space="preserve">Sales Executives</w:t>
      </w:r>
      <w:r>
        <w:t xml:space="preserve"> </w:t>
      </w:r>
      <w:r>
        <w:t xml:space="preserve">operating in Dar es Salaam.</w:t>
      </w:r>
    </w:p>
    <w:p>
      <w:pPr>
        <w:numPr>
          <w:ilvl w:val="0"/>
          <w:numId w:val="1002"/>
        </w:numPr>
        <w:pStyle w:val="Compact"/>
      </w:pPr>
      <w:r>
        <w:rPr>
          <w:bCs/>
          <w:b/>
        </w:rPr>
        <w:t xml:space="preserve">H3:</w:t>
      </w:r>
      <w:r>
        <w:t xml:space="preserve"> </w:t>
      </w:r>
      <w:r>
        <w:t xml:space="preserve">Non-monetary incentives (e.g., public recognition, career development opportunities) combined with performance bonuses will lead to higher job satisfaction and retention among</w:t>
      </w:r>
      <w:r>
        <w:t xml:space="preserve"> </w:t>
      </w:r>
      <w:r>
        <w:rPr>
          <w:bCs/>
          <w:b/>
        </w:rPr>
        <w:t xml:space="preserve">Sales Executives</w:t>
      </w:r>
      <w:r>
        <w:t xml:space="preserve">.</w:t>
      </w:r>
    </w:p>
    <w:bookmarkEnd w:id="22"/>
    <w:bookmarkStart w:id="27" w:name="methodology"/>
    <w:p>
      <w:pPr>
        <w:pStyle w:val="Heading2"/>
      </w:pPr>
      <w:r>
        <w:t xml:space="preserve">4. Methodology</w:t>
      </w:r>
    </w:p>
    <w:bookmarkStart w:id="23" w:name="study-design"/>
    <w:p>
      <w:pPr>
        <w:pStyle w:val="Heading3"/>
      </w:pPr>
      <w:r>
        <w:t xml:space="preserve">4.1 Study Design</w:t>
      </w:r>
    </w:p>
    <w:p>
      <w:pPr>
        <w:pStyle w:val="FirstParagraph"/>
      </w:pPr>
      <w:r>
        <w:t xml:space="preserve">This</w:t>
      </w:r>
      <w:r>
        <w:t xml:space="preserve"> </w:t>
      </w:r>
      <w:r>
        <w:rPr>
          <w:bCs/>
          <w:b/>
        </w:rPr>
        <w:t xml:space="preserve">Experiment Protocol</w:t>
      </w:r>
      <w:r>
        <w:t xml:space="preserve"> </w:t>
      </w:r>
      <w:r>
        <w:t xml:space="preserve">employs a randomized controlled trial (RCT) design.</w:t>
      </w:r>
      <w:r>
        <w:t xml:space="preserve"> </w:t>
      </w:r>
      <w:r>
        <w:rPr>
          <w:bCs/>
          <w:b/>
        </w:rPr>
        <w:t xml:space="preserve">Sales Executives</w:t>
      </w:r>
      <w:r>
        <w:t xml:space="preserve"> </w:t>
      </w:r>
      <w:r>
        <w:t xml:space="preserve">will be randomly assigned to either a control group (continuing with existing practices) or an intervention group (exposed to new training, tools, and incentives). The study will be conducted over a period of 12 weeks in</w:t>
      </w:r>
      <w:r>
        <w:t xml:space="preserve"> </w:t>
      </w:r>
      <w:r>
        <w:rPr>
          <w:bCs/>
          <w:b/>
        </w:rPr>
        <w:t xml:space="preserve">Tanzania Dar es Salaam</w:t>
      </w:r>
      <w:r>
        <w:t xml:space="preserve">.</w:t>
      </w:r>
    </w:p>
    <w:bookmarkEnd w:id="23"/>
    <w:bookmarkStart w:id="24" w:name="participants"/>
    <w:p>
      <w:pPr>
        <w:pStyle w:val="Heading3"/>
      </w:pPr>
      <w:r>
        <w:t xml:space="preserve">4.2 Participants</w:t>
      </w:r>
    </w:p>
    <w:p>
      <w:pPr>
        <w:pStyle w:val="FirstParagraph"/>
      </w:pPr>
      <w:r>
        <w:t xml:space="preserve">The target population consists of</w:t>
      </w:r>
      <w:r>
        <w:t xml:space="preserve"> </w:t>
      </w:r>
      <w:r>
        <w:rPr>
          <w:bCs/>
          <w:b/>
        </w:rPr>
        <w:t xml:space="preserve">Sales Executives</w:t>
      </w:r>
      <w:r>
        <w:t xml:space="preserve"> </w:t>
      </w:r>
      <w:r>
        <w:t xml:space="preserve">employed by participating organizations in</w:t>
      </w:r>
      <w:r>
        <w:t xml:space="preserve"> </w:t>
      </w:r>
      <w:r>
        <w:rPr>
          <w:bCs/>
          <w:b/>
        </w:rPr>
        <w:t xml:space="preserve">Tanzania Dar es Salaam</w:t>
      </w:r>
      <w:r>
        <w:t xml:space="preserve">. Inclusion criteria are:</w:t>
      </w:r>
    </w:p>
    <w:p>
      <w:pPr>
        <w:numPr>
          <w:ilvl w:val="0"/>
          <w:numId w:val="1003"/>
        </w:numPr>
        <w:pStyle w:val="Compact"/>
      </w:pPr>
      <w:r>
        <w:t xml:space="preserve">Minimum of 6 months of experience in a sales role.</w:t>
      </w:r>
    </w:p>
    <w:p>
      <w:pPr>
        <w:numPr>
          <w:ilvl w:val="0"/>
          <w:numId w:val="1003"/>
        </w:numPr>
        <w:pStyle w:val="Compact"/>
      </w:pPr>
      <w:r>
        <w:t xml:space="preserve">Primary work location within Dar es Salaam city limits.</w:t>
      </w:r>
    </w:p>
    <w:p>
      <w:pPr>
        <w:numPr>
          <w:ilvl w:val="0"/>
          <w:numId w:val="1003"/>
        </w:numPr>
        <w:pStyle w:val="Compact"/>
      </w:pPr>
      <w:r>
        <w:t xml:space="preserve">Willingness to participate in training sessions and data collection activities.</w:t>
      </w:r>
    </w:p>
    <w:p>
      <w:pPr>
        <w:pStyle w:val="FirstParagraph"/>
      </w:pPr>
      <w:r>
        <w:t xml:space="preserve">A minimum sample size of 60</w:t>
      </w:r>
      <w:r>
        <w:t xml:space="preserve"> </w:t>
      </w:r>
      <w:r>
        <w:rPr>
          <w:bCs/>
          <w:b/>
        </w:rPr>
        <w:t xml:space="preserve">Sales Executives</w:t>
      </w:r>
      <w:r>
        <w:t xml:space="preserve"> </w:t>
      </w:r>
      <w:r>
        <w:t xml:space="preserve">(30 per group) will be recruited to ensure statistical power.</w:t>
      </w:r>
    </w:p>
    <w:bookmarkEnd w:id="24"/>
    <w:bookmarkStart w:id="25" w:name="intervention"/>
    <w:p>
      <w:pPr>
        <w:pStyle w:val="Heading3"/>
      </w:pPr>
      <w:r>
        <w:t xml:space="preserve">4.3 Intervention</w:t>
      </w:r>
    </w:p>
    <w:p>
      <w:pPr>
        <w:pStyle w:val="FirstParagraph"/>
      </w:pPr>
      <w:r>
        <w:t xml:space="preserve">The intervention group will receive:</w:t>
      </w:r>
    </w:p>
    <w:p>
      <w:pPr>
        <w:numPr>
          <w:ilvl w:val="0"/>
          <w:numId w:val="1004"/>
        </w:numPr>
        <w:pStyle w:val="Compact"/>
      </w:pPr>
      <w:r>
        <w:rPr>
          <w:bCs/>
          <w:b/>
        </w:rPr>
        <w:t xml:space="preserve">Culturally Adapted Training:</w:t>
      </w:r>
      <w:r>
        <w:t xml:space="preserve"> </w:t>
      </w:r>
      <w:r>
        <w:t xml:space="preserve">Modules focusing on relationship-building, respect for hierarchy, and effective communication in Swahili and English, tailored to Dar es Salaam business culture.</w:t>
      </w:r>
    </w:p>
    <w:p>
      <w:pPr>
        <w:numPr>
          <w:ilvl w:val="0"/>
          <w:numId w:val="1004"/>
        </w:numPr>
        <w:pStyle w:val="Compact"/>
      </w:pPr>
      <w:r>
        <w:rPr>
          <w:bCs/>
          <w:b/>
        </w:rPr>
        <w:t xml:space="preserve">Mobile Sales Tools:</w:t>
      </w:r>
      <w:r>
        <w:t xml:space="preserve"> </w:t>
      </w:r>
      <w:r>
        <w:t xml:space="preserve">Access to a simplified CRM app and WhatsApp Business integration for lead management and customer follow-up.</w:t>
      </w:r>
    </w:p>
    <w:p>
      <w:pPr>
        <w:numPr>
          <w:ilvl w:val="0"/>
          <w:numId w:val="1004"/>
        </w:numPr>
        <w:pStyle w:val="Compact"/>
      </w:pPr>
      <w:r>
        <w:rPr>
          <w:bCs/>
          <w:b/>
        </w:rPr>
        <w:t xml:space="preserve">Localized Incentives:</w:t>
      </w:r>
      <w:r>
        <w:t xml:space="preserve"> </w:t>
      </w:r>
      <w:r>
        <w:t xml:space="preserve">A combination of performance-based bonuses and non-monetary rewards such as certificates, public recognition, and training scholarships.</w:t>
      </w:r>
    </w:p>
    <w:p>
      <w:pPr>
        <w:pStyle w:val="FirstParagraph"/>
      </w:pPr>
      <w:r>
        <w:t xml:space="preserve">The control group will continue with standard training, existing tools, and current incentive structures.</w:t>
      </w:r>
    </w:p>
    <w:bookmarkEnd w:id="25"/>
    <w:bookmarkStart w:id="26" w:name="data-collection"/>
    <w:p>
      <w:pPr>
        <w:pStyle w:val="Heading3"/>
      </w:pPr>
      <w:r>
        <w:t xml:space="preserve">4.4 Data Collection</w:t>
      </w:r>
    </w:p>
    <w:p>
      <w:pPr>
        <w:pStyle w:val="FirstParagraph"/>
      </w:pPr>
      <w:r>
        <w:t xml:space="preserve">Data will be collected at three time points: baseline (Week 0), mid-point (Week 6), and end-line (Week 12). Metrics include:</w:t>
      </w:r>
    </w:p>
    <w:p>
      <w:pPr>
        <w:numPr>
          <w:ilvl w:val="0"/>
          <w:numId w:val="1005"/>
        </w:numPr>
        <w:pStyle w:val="Compact"/>
      </w:pPr>
      <w:r>
        <w:t xml:space="preserve">Sales volume and revenue generated.</w:t>
      </w:r>
    </w:p>
    <w:p>
      <w:pPr>
        <w:numPr>
          <w:ilvl w:val="0"/>
          <w:numId w:val="1005"/>
        </w:numPr>
        <w:pStyle w:val="Compact"/>
      </w:pPr>
      <w:r>
        <w:t xml:space="preserve">Number of new customers acquired.</w:t>
      </w:r>
    </w:p>
    <w:p>
      <w:pPr>
        <w:numPr>
          <w:ilvl w:val="0"/>
          <w:numId w:val="1005"/>
        </w:numPr>
        <w:pStyle w:val="Compact"/>
      </w:pPr>
      <w:r>
        <w:t xml:space="preserve">Average sales cycle duration.</w:t>
      </w:r>
    </w:p>
    <w:p>
      <w:pPr>
        <w:numPr>
          <w:ilvl w:val="0"/>
          <w:numId w:val="1005"/>
        </w:numPr>
        <w:pStyle w:val="Compact"/>
      </w:pPr>
      <w:r>
        <w:t xml:space="preserve">Customer satisfaction scores (via post-interaction surveys).</w:t>
      </w:r>
    </w:p>
    <w:p>
      <w:pPr>
        <w:numPr>
          <w:ilvl w:val="0"/>
          <w:numId w:val="1005"/>
        </w:numPr>
        <w:pStyle w:val="Compact"/>
      </w:pPr>
      <w:r>
        <w:rPr>
          <w:bCs/>
          <w:b/>
        </w:rPr>
        <w:t xml:space="preserve">Sales Executive</w:t>
      </w:r>
      <w:r>
        <w:t xml:space="preserve"> </w:t>
      </w:r>
      <w:r>
        <w:t xml:space="preserve">self-reported confidence and job satisfaction.</w:t>
      </w:r>
    </w:p>
    <w:p>
      <w:pPr>
        <w:pStyle w:val="FirstParagraph"/>
      </w:pPr>
      <w:r>
        <w:t xml:space="preserve">Qualitative data will be gathered through focus group discussions and one-on-one interviews with</w:t>
      </w:r>
      <w:r>
        <w:t xml:space="preserve"> </w:t>
      </w:r>
      <w:r>
        <w:rPr>
          <w:bCs/>
          <w:b/>
        </w:rPr>
        <w:t xml:space="preserve">Sales Executives</w:t>
      </w:r>
      <w:r>
        <w:t xml:space="preserve"> </w:t>
      </w:r>
      <w:r>
        <w:t xml:space="preserve">and selected customers in</w:t>
      </w:r>
      <w:r>
        <w:t xml:space="preserve"> </w:t>
      </w:r>
      <w:r>
        <w:rPr>
          <w:bCs/>
          <w:b/>
        </w:rPr>
        <w:t xml:space="preserve">Tanzania Dar es Salaam</w:t>
      </w:r>
      <w:r>
        <w:t xml:space="preserve">.</w:t>
      </w:r>
    </w:p>
    <w:bookmarkEnd w:id="26"/>
    <w:bookmarkEnd w:id="27"/>
    <w:bookmarkStart w:id="28"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ethical research standards. All participants will provide informed consent before enrollment. Participation is voluntary, and</w:t>
      </w:r>
      <w:r>
        <w:t xml:space="preserve"> </w:t>
      </w:r>
      <w:r>
        <w:rPr>
          <w:bCs/>
          <w:b/>
        </w:rPr>
        <w:t xml:space="preserve">Sales Executives</w:t>
      </w:r>
      <w:r>
        <w:t xml:space="preserve"> </w:t>
      </w:r>
      <w:r>
        <w:t xml:space="preserve">may withdraw at any time without penalty. Data will be anonymized and stored securely. The study has been reviewed to ensure no undue pressure is placed on participants and that interventions do not negatively impact customer relationships or organizational operations in</w:t>
      </w:r>
      <w:r>
        <w:t xml:space="preserve"> </w:t>
      </w:r>
      <w:r>
        <w:rPr>
          <w:bCs/>
          <w:b/>
        </w:rPr>
        <w:t xml:space="preserve">Tanzania Dar es Salaam</w:t>
      </w:r>
      <w:r>
        <w:t xml:space="preserve">.</w:t>
      </w:r>
    </w:p>
    <w:bookmarkEnd w:id="28"/>
    <w:bookmarkStart w:id="29" w:name="data-analysis"/>
    <w:p>
      <w:pPr>
        <w:pStyle w:val="Heading2"/>
      </w:pPr>
      <w:r>
        <w:t xml:space="preserve">6. Data Analysis</w:t>
      </w:r>
    </w:p>
    <w:p>
      <w:pPr>
        <w:pStyle w:val="FirstParagraph"/>
      </w:pPr>
      <w:r>
        <w:t xml:space="preserve">Quantitative data will be analyzed using statistical software to compare outcomes between the control and intervention groups. Key analyses include:</w:t>
      </w:r>
    </w:p>
    <w:p>
      <w:pPr>
        <w:numPr>
          <w:ilvl w:val="0"/>
          <w:numId w:val="1006"/>
        </w:numPr>
        <w:pStyle w:val="Compact"/>
      </w:pPr>
      <w:r>
        <w:t xml:space="preserve">T-tests or ANOVA to assess differences in sales performance metrics.</w:t>
      </w:r>
    </w:p>
    <w:p>
      <w:pPr>
        <w:numPr>
          <w:ilvl w:val="0"/>
          <w:numId w:val="1006"/>
        </w:numPr>
        <w:pStyle w:val="Compact"/>
      </w:pPr>
      <w:r>
        <w:t xml:space="preserve">Regression analysis to control for confounding variables (e.g., prior experience, product type).</w:t>
      </w:r>
    </w:p>
    <w:p>
      <w:pPr>
        <w:numPr>
          <w:ilvl w:val="0"/>
          <w:numId w:val="1006"/>
        </w:numPr>
        <w:pStyle w:val="Compact"/>
      </w:pPr>
      <w:r>
        <w:t xml:space="preserve">Thematic analysis of qualitative data to identify recurring patterns and insights specific to the Dar es Salaam market.</w:t>
      </w:r>
    </w:p>
    <w:p>
      <w:pPr>
        <w:pStyle w:val="FirstParagraph"/>
      </w:pPr>
      <w:r>
        <w:t xml:space="preserve">Results will be interpreted in the context of the local business environment, cultural factors, and practical implications for</w:t>
      </w:r>
      <w:r>
        <w:t xml:space="preserve"> </w:t>
      </w:r>
      <w:r>
        <w:rPr>
          <w:bCs/>
          <w:b/>
        </w:rPr>
        <w:t xml:space="preserve">Sales Executives</w:t>
      </w:r>
      <w:r>
        <w:t xml:space="preserve"> </w:t>
      </w:r>
      <w:r>
        <w:t xml:space="preserve">and their organizations.</w:t>
      </w:r>
    </w:p>
    <w:bookmarkEnd w:id="29"/>
    <w:bookmarkStart w:id="30" w:name="expected-outcomes-and-impact"/>
    <w:p>
      <w:pPr>
        <w:pStyle w:val="Heading2"/>
      </w:pPr>
      <w:r>
        <w:t xml:space="preserve">7. Expected Outcomes and Impact</w:t>
      </w:r>
    </w:p>
    <w:p>
      <w:pPr>
        <w:pStyle w:val="FirstParagraph"/>
      </w:pPr>
      <w:r>
        <w:t xml:space="preserve">This</w:t>
      </w:r>
      <w:r>
        <w:t xml:space="preserve"> </w:t>
      </w:r>
      <w:r>
        <w:rPr>
          <w:bCs/>
          <w:b/>
        </w:rPr>
        <w:t xml:space="preserve">Experiment Protocol</w:t>
      </w:r>
      <w:r>
        <w:t xml:space="preserve"> </w:t>
      </w:r>
      <w:r>
        <w:t xml:space="preserve">aims to produce actionable recommendations for optimizing sales strategies for</w:t>
      </w:r>
      <w:r>
        <w:t xml:space="preserve"> </w:t>
      </w:r>
      <w:r>
        <w:rPr>
          <w:bCs/>
          <w:b/>
        </w:rPr>
        <w:t xml:space="preserve">Sales Executives</w:t>
      </w:r>
      <w:r>
        <w:t xml:space="preserve"> </w:t>
      </w:r>
      <w:r>
        <w:t xml:space="preserve">in</w:t>
      </w:r>
      <w:r>
        <w:t xml:space="preserve"> </w:t>
      </w:r>
      <w:r>
        <w:rPr>
          <w:bCs/>
          <w:b/>
        </w:rPr>
        <w:t xml:space="preserve">Tanzania Dar es Salaam</w:t>
      </w:r>
      <w:r>
        <w:t xml:space="preserve">. Expected outcomes include:</w:t>
      </w:r>
    </w:p>
    <w:p>
      <w:pPr>
        <w:numPr>
          <w:ilvl w:val="0"/>
          <w:numId w:val="1007"/>
        </w:numPr>
        <w:pStyle w:val="Compact"/>
      </w:pPr>
      <w:r>
        <w:t xml:space="preserve">Identification of training components that resonate with local cultural norms.</w:t>
      </w:r>
    </w:p>
    <w:p>
      <w:pPr>
        <w:numPr>
          <w:ilvl w:val="0"/>
          <w:numId w:val="1007"/>
        </w:numPr>
        <w:pStyle w:val="Compact"/>
      </w:pPr>
      <w:r>
        <w:t xml:space="preserve">Evidence on the utility of mobile-first sales tools in Dar es Salaam’s digital ecosystem.</w:t>
      </w:r>
    </w:p>
    <w:p>
      <w:pPr>
        <w:numPr>
          <w:ilvl w:val="0"/>
          <w:numId w:val="1007"/>
        </w:numPr>
        <w:pStyle w:val="Compact"/>
      </w:pPr>
      <w:r>
        <w:t xml:space="preserve">Insights into incentive structures that align with local motivational drivers.</w:t>
      </w:r>
    </w:p>
    <w:p>
      <w:pPr>
        <w:numPr>
          <w:ilvl w:val="0"/>
          <w:numId w:val="1007"/>
        </w:numPr>
        <w:pStyle w:val="Compact"/>
      </w:pPr>
      <w:r>
        <w:t xml:space="preserve">A framework that organizations can adopt to enhance sales effectiveness in Tanzania’s largest commercial hub.</w:t>
      </w:r>
    </w:p>
    <w:p>
      <w:pPr>
        <w:pStyle w:val="FirstParagraph"/>
      </w:pPr>
      <w:r>
        <w:t xml:space="preserve">By grounding the experiment in the realities of</w:t>
      </w:r>
      <w:r>
        <w:t xml:space="preserve"> </w:t>
      </w:r>
      <w:r>
        <w:rPr>
          <w:bCs/>
          <w:b/>
        </w:rPr>
        <w:t xml:space="preserve">Tanzania Dar es Salaam</w:t>
      </w:r>
      <w:r>
        <w:t xml:space="preserve">, this protocol seeks to bridge the gap between global sales best practices and local market dynamics, ultimately empowering</w:t>
      </w:r>
      <w:r>
        <w:t xml:space="preserve"> </w:t>
      </w:r>
      <w:r>
        <w:rPr>
          <w:bCs/>
          <w:b/>
        </w:rPr>
        <w:t xml:space="preserve">Sales Executives</w:t>
      </w:r>
      <w:r>
        <w:t xml:space="preserve"> </w:t>
      </w:r>
      <w:r>
        <w:t xml:space="preserve">to perform at their highest potential.</w:t>
      </w:r>
    </w:p>
    <w:bookmarkEnd w:id="30"/>
    <w:bookmarkStart w:id="31" w:name="limitations"/>
    <w:p>
      <w:pPr>
        <w:pStyle w:val="Heading2"/>
      </w:pPr>
      <w:r>
        <w:t xml:space="preserve">8. Limitations</w:t>
      </w:r>
    </w:p>
    <w:p>
      <w:pPr>
        <w:pStyle w:val="FirstParagraph"/>
      </w:pPr>
      <w:r>
        <w:t xml:space="preserve">Potential limitations include:</w:t>
      </w:r>
    </w:p>
    <w:p>
      <w:pPr>
        <w:numPr>
          <w:ilvl w:val="0"/>
          <w:numId w:val="1008"/>
        </w:numPr>
        <w:pStyle w:val="Compact"/>
      </w:pPr>
      <w:r>
        <w:t xml:space="preserve">Short duration of the experiment may not capture long-term effects.</w:t>
      </w:r>
    </w:p>
    <w:p>
      <w:pPr>
        <w:numPr>
          <w:ilvl w:val="0"/>
          <w:numId w:val="1008"/>
        </w:numPr>
        <w:pStyle w:val="Compact"/>
      </w:pPr>
      <w:r>
        <w:t xml:space="preserve">Results may not be generalizable to other regions in Tanzania or different cultural contexts.</w:t>
      </w:r>
    </w:p>
    <w:p>
      <w:pPr>
        <w:numPr>
          <w:ilvl w:val="0"/>
          <w:numId w:val="1008"/>
        </w:numPr>
        <w:pStyle w:val="Compact"/>
      </w:pPr>
      <w:r>
        <w:t xml:space="preserve">External factors such as economic fluctuations or regulatory changes in Dar es Salaam could influence outcomes.</w:t>
      </w:r>
    </w:p>
    <w:p>
      <w:pPr>
        <w:pStyle w:val="FirstParagraph"/>
      </w:pPr>
      <w:r>
        <w:t xml:space="preserve">These limitations will be acknowledged in the final report, and recommendations will be framed accordingly.</w:t>
      </w:r>
    </w:p>
    <w:bookmarkEnd w:id="31"/>
    <w:bookmarkStart w:id="32" w:name="conclusion"/>
    <w:p>
      <w:pPr>
        <w:pStyle w:val="Heading2"/>
      </w:pPr>
      <w:r>
        <w:t xml:space="preserve">9. Conclusion</w:t>
      </w:r>
    </w:p>
    <w:p>
      <w:pPr>
        <w:pStyle w:val="FirstParagraph"/>
      </w:pPr>
      <w:r>
        <w:t xml:space="preserve">This</w:t>
      </w:r>
      <w:r>
        <w:t xml:space="preserve"> </w:t>
      </w:r>
      <w:r>
        <w:rPr>
          <w:bCs/>
          <w:b/>
        </w:rPr>
        <w:t xml:space="preserve">Experiment Protocol</w:t>
      </w:r>
      <w:r>
        <w:t xml:space="preserve"> </w:t>
      </w:r>
      <w:r>
        <w:t xml:space="preserve">provides a rigorous, culturally sensitive approach to improving the performance of</w:t>
      </w:r>
      <w:r>
        <w:t xml:space="preserve"> </w:t>
      </w:r>
      <w:r>
        <w:rPr>
          <w:bCs/>
          <w:b/>
        </w:rPr>
        <w:t xml:space="preserve">Sales Executives</w:t>
      </w:r>
      <w:r>
        <w:t xml:space="preserve"> </w:t>
      </w:r>
      <w:r>
        <w:t xml:space="preserve">in</w:t>
      </w:r>
      <w:r>
        <w:t xml:space="preserve"> </w:t>
      </w:r>
      <w:r>
        <w:rPr>
          <w:bCs/>
          <w:b/>
        </w:rPr>
        <w:t xml:space="preserve">Tanzania Dar es Salaam</w:t>
      </w:r>
      <w:r>
        <w:t xml:space="preserve">. By combining quantitative and qualitative methods, and by focusing on locally relevant interventions, the study aims to generate valuable insights that can drive sustainable sales growth and enhance customer experiences in one of East Africa’s most vibrant markets.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Optimization in Tanzania Dar es Salaam</dc:title>
  <dc:creator/>
  <dc:language>en</dc:language>
  <cp:keywords/>
  <dcterms:created xsi:type="dcterms:W3CDTF">2026-10-10T01:57:07Z</dcterms:created>
  <dcterms:modified xsi:type="dcterms:W3CDTF">2026-10-10T01:57:07Z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