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Nigeria</w:t>
      </w:r>
      <w:r>
        <w:t xml:space="preserve"> </w:t>
      </w:r>
      <w:r>
        <w:t xml:space="preserve">Abuja</w:t>
      </w:r>
    </w:p>
    <w:p>
      <w:pPr>
        <w:pStyle w:val="FirstParagraph"/>
      </w:pPr>
      <w:r>
        <w:rPr>
          <w:bCs/>
          <w:b/>
        </w:rPr>
        <w:t xml:space="preserve">Document Title:</w:t>
      </w:r>
      <w:r>
        <w:t xml:space="preserve"> </w:t>
      </w:r>
      <w:r>
        <w:t xml:space="preserve">Experiment Protocol for Community-Based Social Worker Intervention</w:t>
      </w:r>
    </w:p>
    <w:p>
      <w:pPr>
        <w:pStyle w:val="BodyText"/>
      </w:pPr>
      <w:r>
        <w:rPr>
          <w:bCs/>
          <w:b/>
        </w:rPr>
        <w:t xml:space="preserve">Location:</w:t>
      </w:r>
      <w:r>
        <w:t xml:space="preserve"> </w:t>
      </w:r>
      <w:r>
        <w:t xml:space="preserve">Nigeria Abuja (Federal Capital Territory)</w:t>
      </w:r>
    </w:p>
    <w:p>
      <w:pPr>
        <w:pStyle w:val="BodyText"/>
      </w:pPr>
      <w:r>
        <w:rPr>
          <w:bCs/>
          <w:b/>
        </w:rPr>
        <w:t xml:space="preserve">Target Profession:</w:t>
      </w:r>
      <w:r>
        <w:t xml:space="preserve"> </w:t>
      </w:r>
      <w:r>
        <w:t xml:space="preserve">Social Worker</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2023</w:t>
      </w:r>
    </w:p>
    <w:bookmarkStart w:id="29" w:name="Xb140e16052031edb8745cceccf5332b40e6090f"/>
    <w:p>
      <w:pPr>
        <w:pStyle w:val="Heading1"/>
      </w:pPr>
      <w:r>
        <w:t xml:space="preserve">Experiment Protocol: Enhancing Community Resilience through Social Worker Engagement in Nigeria Abuja</w:t>
      </w:r>
    </w:p>
    <w:bookmarkStart w:id="20" w:name="introduction-and-background"/>
    <w:p>
      <w:pPr>
        <w:pStyle w:val="Heading2"/>
      </w:pPr>
      <w:r>
        <w:t xml:space="preserve">1. Introduction and Background</w:t>
      </w:r>
    </w:p>
    <w:p>
      <w:pPr>
        <w:pStyle w:val="FirstParagraph"/>
      </w:pPr>
      <w:r>
        <w:t xml:space="preserve">The Federal Capital Territory (FCT) of Nigeria Abuja presents a unique socio-economic landscape characterized by rapid urbanization, diverse cultural demographics, and varying levels of access to social services. While the city serves as the political heart of the nation, many communities within its jurisdiction face challenges related to poverty, youth unemployment, family instability, and limited access to mental health resources. The role of the Social Worker in this context is pivotal, yet often under-resourced or under-researched in terms of specific intervention efficacy.</w:t>
      </w:r>
    </w:p>
    <w:p>
      <w:pPr>
        <w:pStyle w:val="BodyText"/>
      </w:pPr>
      <w:r>
        <w:t xml:space="preserve">This Experiment Protocol outlines a structured research and intervention framework designed to evaluate the impact of targeted Social Worker interventions on community well-being in Nigeria Abuja. The primary objective is to determine whether a standardized, culturally adapted social work model can significantly improve psychosocial outcomes for vulnerable populations, including children, the elderly, and low-income families. By focusing on Nigeria Abuja, this protocol aims to generate data that is specific to the urban dynamics of the Nigerian capital, providing actionable insights for policymakers and social service providers.</w:t>
      </w:r>
    </w:p>
    <w:bookmarkEnd w:id="20"/>
    <w:bookmarkStart w:id="21" w:name="objectives"/>
    <w:p>
      <w:pPr>
        <w:pStyle w:val="Heading2"/>
      </w:pPr>
      <w:r>
        <w:t xml:space="preserve">2. Objectives</w:t>
      </w:r>
    </w:p>
    <w:p>
      <w:pPr>
        <w:pStyle w:val="FirstParagraph"/>
      </w:pPr>
      <w:r>
        <w:t xml:space="preserve">The core objectives of this experiment are as follows:</w:t>
      </w:r>
    </w:p>
    <w:p>
      <w:pPr>
        <w:numPr>
          <w:ilvl w:val="0"/>
          <w:numId w:val="1001"/>
        </w:numPr>
        <w:pStyle w:val="Compact"/>
      </w:pPr>
      <w:r>
        <w:t xml:space="preserve">To assess the baseline psychosocial health status of selected communities in Nigeria Abuja.</w:t>
      </w:r>
    </w:p>
    <w:p>
      <w:pPr>
        <w:numPr>
          <w:ilvl w:val="0"/>
          <w:numId w:val="1001"/>
        </w:numPr>
        <w:pStyle w:val="Compact"/>
      </w:pPr>
      <w:r>
        <w:t xml:space="preserve">To implement a structured intervention program led by qualified Social Workers.</w:t>
      </w:r>
    </w:p>
    <w:p>
      <w:pPr>
        <w:numPr>
          <w:ilvl w:val="0"/>
          <w:numId w:val="1001"/>
        </w:numPr>
        <w:pStyle w:val="Compact"/>
      </w:pPr>
      <w:r>
        <w:t xml:space="preserve">To measure the effectiveness of these interventions in reducing stress, improving family cohesion, and enhancing access to social resources.</w:t>
      </w:r>
    </w:p>
    <w:p>
      <w:pPr>
        <w:numPr>
          <w:ilvl w:val="0"/>
          <w:numId w:val="1001"/>
        </w:numPr>
        <w:pStyle w:val="Compact"/>
      </w:pPr>
      <w:r>
        <w:t xml:space="preserve">To identify specific cultural and logistical barriers faced by Social Workers operating in Nigeria Abuja.</w:t>
      </w:r>
    </w:p>
    <w:p>
      <w:pPr>
        <w:numPr>
          <w:ilvl w:val="0"/>
          <w:numId w:val="1001"/>
        </w:numPr>
        <w:pStyle w:val="Compact"/>
      </w:pPr>
      <w:r>
        <w:t xml:space="preserve">To develop a scalable model for social work practice that aligns with the regulatory and cultural framework of the Federal Capital Territory.</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utilize a quasi-experimental design with a control group. Two comparable communities within Nigeria Abuja will be selected: one will serve as the intervention group, receiving direct services from Social Workers, while the other will serve as the control group, receiving standard community services without the specialized intervention.</w:t>
      </w:r>
    </w:p>
    <w:bookmarkEnd w:id="22"/>
    <w:bookmarkStart w:id="23" w:name="participants"/>
    <w:p>
      <w:pPr>
        <w:pStyle w:val="Heading3"/>
      </w:pPr>
      <w:r>
        <w:t xml:space="preserve">3.2 Participants</w:t>
      </w:r>
    </w:p>
    <w:p>
      <w:pPr>
        <w:pStyle w:val="FirstParagraph"/>
      </w:pPr>
      <w:r>
        <w:t xml:space="preserve">The target population includes households identified as vulnerable based on income levels, family structure, and access to healthcare. Inclusion criteria require participants to be residents of Nigeria Abuja for at least two years. Exclusion criteria include individuals with severe cognitive impairments that prevent informed consent. A sample size of 200 households per group will be targeted to ensure statistical significance.</w:t>
      </w:r>
    </w:p>
    <w:bookmarkEnd w:id="23"/>
    <w:bookmarkStart w:id="24" w:name="intervention-protocol"/>
    <w:p>
      <w:pPr>
        <w:pStyle w:val="Heading3"/>
      </w:pPr>
      <w:r>
        <w:t xml:space="preserve">3.3 Intervention Protocol</w:t>
      </w:r>
    </w:p>
    <w:p>
      <w:pPr>
        <w:pStyle w:val="FirstParagraph"/>
      </w:pPr>
      <w:r>
        <w:t xml:space="preserve">The intervention will be delivered by licensed Social Workers trained in community-based participatory research. The protocol includes:</w:t>
      </w:r>
    </w:p>
    <w:p>
      <w:pPr>
        <w:numPr>
          <w:ilvl w:val="0"/>
          <w:numId w:val="1002"/>
        </w:numPr>
        <w:pStyle w:val="Compact"/>
      </w:pPr>
      <w:r>
        <w:rPr>
          <w:bCs/>
          <w:b/>
        </w:rPr>
        <w:t xml:space="preserve">Assessment Phase:</w:t>
      </w:r>
      <w:r>
        <w:t xml:space="preserve"> </w:t>
      </w:r>
      <w:r>
        <w:t xml:space="preserve">Social Workers will conduct home visits to assess individual and family needs, focusing on housing, employment, mental health, and social support networks.</w:t>
      </w:r>
    </w:p>
    <w:p>
      <w:pPr>
        <w:numPr>
          <w:ilvl w:val="0"/>
          <w:numId w:val="1002"/>
        </w:numPr>
        <w:pStyle w:val="Compact"/>
      </w:pPr>
      <w:r>
        <w:rPr>
          <w:bCs/>
          <w:b/>
        </w:rPr>
        <w:t xml:space="preserve">Intervention Phase:</w:t>
      </w:r>
      <w:r>
        <w:t xml:space="preserve"> </w:t>
      </w:r>
      <w:r>
        <w:t xml:space="preserve">Based on assessments, Social Workers will implement tailored strategies, including counseling, resource linkage, advocacy, and group therapy sessions. Special attention will be given to youth empowerment and elderly care, critical issues in Nigeria Abuja.</w:t>
      </w:r>
    </w:p>
    <w:p>
      <w:pPr>
        <w:numPr>
          <w:ilvl w:val="0"/>
          <w:numId w:val="1002"/>
        </w:numPr>
        <w:pStyle w:val="Compact"/>
      </w:pPr>
      <w:r>
        <w:rPr>
          <w:bCs/>
          <w:b/>
        </w:rPr>
        <w:t xml:space="preserve">Monitoring Phase:</w:t>
      </w:r>
      <w:r>
        <w:t xml:space="preserve"> </w:t>
      </w:r>
      <w:r>
        <w:t xml:space="preserve">Regular follow-ups will be conducted to track progress and adjust interventions as necessary.</w:t>
      </w:r>
    </w:p>
    <w:bookmarkEnd w:id="24"/>
    <w:bookmarkEnd w:id="25"/>
    <w:bookmarkStart w:id="26" w:name="data-collection-and-analysis"/>
    <w:p>
      <w:pPr>
        <w:pStyle w:val="Heading2"/>
      </w:pPr>
      <w:r>
        <w:t xml:space="preserve">4. Data Collection and Analysis</w:t>
      </w:r>
    </w:p>
    <w:p>
      <w:pPr>
        <w:pStyle w:val="FirstParagraph"/>
      </w:pPr>
      <w:r>
        <w:t xml:space="preserve">Data will be collected at three intervals: baseline (pre-intervention), mid-point (three months into the intervention), and post-intervention (six months). Instruments will include standardized psychosocial assessment scales, structured interviews, and focus group discussions. All data collection tools will be translated into local languages where necessary to ensure comprehension.</w:t>
      </w:r>
    </w:p>
    <w:p>
      <w:pPr>
        <w:pStyle w:val="BodyText"/>
      </w:pPr>
      <w:r>
        <w:t xml:space="preserve">Quantitative data will be analyzed using statistical software to compare outcomes between the intervention and control groups. Qualitative data from interviews and focus groups will be thematically analyzed to provide context to the quantitative findings. This mixed-methods approach ensures a comprehensive understanding of the Social Worker's impact in the Nigeria Abuja context.</w:t>
      </w:r>
    </w:p>
    <w:bookmarkEnd w:id="26"/>
    <w:bookmarkStart w:id="27" w:name="ethical-considerations"/>
    <w:p>
      <w:pPr>
        <w:pStyle w:val="Heading2"/>
      </w:pPr>
      <w:r>
        <w:t xml:space="preserve">5. Ethical Considerations</w:t>
      </w:r>
    </w:p>
    <w:p>
      <w:pPr>
        <w:pStyle w:val="FirstParagraph"/>
      </w:pPr>
      <w:r>
        <w:t xml:space="preserve">Ethical approval will be obtained from the relevant institutional review board in Nigeria Abuja prior to the commencement of the experiment. Informed consent will be obtained from all participants, ensuring they understand the nature of the study, their rights, and the voluntary nature of their participation. Confidentiality and anonymity will be strictly maintained. Special care will be taken to protect vulnerable participants, including children and the elderly, in accordance with Nigerian ethical guidelines for social research.</w:t>
      </w:r>
    </w:p>
    <w:bookmarkEnd w:id="27"/>
    <w:bookmarkStart w:id="28" w:name="expected-outcomes-and-impact"/>
    <w:p>
      <w:pPr>
        <w:pStyle w:val="Heading2"/>
      </w:pPr>
      <w:r>
        <w:t xml:space="preserve">6. Expected Outcomes and Impact</w:t>
      </w:r>
    </w:p>
    <w:p>
      <w:pPr>
        <w:pStyle w:val="FirstParagraph"/>
      </w:pPr>
      <w:r>
        <w:t xml:space="preserve">This Experiment Protocol anticipates that the intervention group will demonstrate significant improvements in psychosocial well-being compared to the control group. Furthermore, the study aims to highlight the critical role of the Social Worker in addressing complex urban challenges in Nigeria Abuja. The findings will contribute to the broader discourse on social work practice in Africa and provide evidence-based recommendations for enhancing social service delivery in the Federal Capital Territory.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Nigeria Abuja</dc:title>
  <dc:creator/>
  <dc:language>en</dc:language>
  <cp:keywords/>
  <dcterms:created xsi:type="dcterms:W3CDTF">2026-10-10T01:55:45Z</dcterms:created>
  <dcterms:modified xsi:type="dcterms:W3CDTF">2026-10-10T01:55:45Z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