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Software</w:t>
      </w:r>
      <w:r>
        <w:t xml:space="preserve"> </w:t>
      </w:r>
      <w:r>
        <w:t xml:space="preserve">Engineer</w:t>
      </w:r>
      <w:r>
        <w:t xml:space="preserve"> </w:t>
      </w:r>
      <w:r>
        <w:t xml:space="preserve">Performance</w:t>
      </w:r>
      <w:r>
        <w:t xml:space="preserve"> </w:t>
      </w:r>
      <w:r>
        <w:t xml:space="preserve">in</w:t>
      </w:r>
      <w:r>
        <w:t xml:space="preserve"> </w:t>
      </w:r>
      <w:r>
        <w:t xml:space="preserve">Indonesia</w:t>
      </w:r>
      <w:r>
        <w:t xml:space="preserve"> </w:t>
      </w:r>
      <w:r>
        <w:t xml:space="preserve">Jakarta</w:t>
      </w:r>
    </w:p>
    <w:bookmarkStart w:id="20" w:name="Xc3c3be66a07baf1c24e7c038a67feaefd718a45"/>
    <w:p>
      <w:pPr>
        <w:pStyle w:val="Heading1"/>
      </w:pPr>
      <w:r>
        <w:t xml:space="preserve">Experiment Protocol: Software Engineer Performance in Indonesia Jakarta</w:t>
      </w:r>
    </w:p>
    <w:p>
      <w:pPr>
        <w:pStyle w:val="FirstParagraph"/>
      </w:pPr>
      <w:r>
        <w:rPr>
          <w:bCs/>
          <w:b/>
        </w:rPr>
        <w:t xml:space="preserve">Document ID:</w:t>
      </w:r>
      <w:r>
        <w:t xml:space="preserve"> </w:t>
      </w:r>
      <w:r>
        <w:t xml:space="preserve">EXP-JKT-SE-2024-001</w:t>
      </w:r>
    </w:p>
    <w:p>
      <w:pPr>
        <w:pStyle w:val="BodyText"/>
      </w:pPr>
      <w:r>
        <w:rPr>
          <w:bCs/>
          <w:b/>
        </w:rPr>
        <w:t xml:space="preserve">Date:</w:t>
      </w:r>
      <w:r>
        <w:t xml:space="preserve"> </w:t>
      </w:r>
      <w:r>
        <w:t xml:space="preserve">October 26, 2024</w:t>
      </w:r>
    </w:p>
    <w:p>
      <w:pPr>
        <w:pStyle w:val="BodyText"/>
      </w:pPr>
      <w:r>
        <w:rPr>
          <w:bCs/>
          <w:b/>
        </w:rPr>
        <w:t xml:space="preserve">Location:</w:t>
      </w:r>
      <w:r>
        <w:t xml:space="preserve"> </w:t>
      </w:r>
      <w:r>
        <w:t xml:space="preserve">Indonesia Jakarta</w:t>
      </w:r>
    </w:p>
    <w:p>
      <w:pPr>
        <w:pStyle w:val="BodyText"/>
      </w:pPr>
      <w:r>
        <w:rPr>
          <w:bCs/>
          <w:b/>
        </w:rPr>
        <w:t xml:space="preserve">Subject:</w:t>
      </w:r>
      <w:r>
        <w:t xml:space="preserve"> </w:t>
      </w:r>
      <w:r>
        <w:t xml:space="preserve">Software Engineer</w:t>
      </w:r>
    </w:p>
    <w:bookmarkEnd w:id="20"/>
    <w:bookmarkStart w:id="21" w:name="introduction-and-objective"/>
    <w:p>
      <w:pPr>
        <w:pStyle w:val="Heading2"/>
      </w:pPr>
      <w:r>
        <w:t xml:space="preserve">1. Introduction and Objective</w:t>
      </w:r>
    </w:p>
    <w:p>
      <w:pPr>
        <w:pStyle w:val="FirstParagraph"/>
      </w:pPr>
      <w:r>
        <w:t xml:space="preserve">This Experiment Protocol outlines the methodology for assessing the performance, adaptability, and technical proficiency of a</w:t>
      </w:r>
      <w:r>
        <w:t xml:space="preserve"> </w:t>
      </w:r>
      <w:r>
        <w:rPr>
          <w:bCs/>
          <w:b/>
        </w:rPr>
        <w:t xml:space="preserve">Software Engineer</w:t>
      </w:r>
      <w:r>
        <w:t xml:space="preserve"> </w:t>
      </w:r>
      <w:r>
        <w:t xml:space="preserve">operating within the unique technological and cultural landscape of</w:t>
      </w:r>
      <w:r>
        <w:t xml:space="preserve"> </w:t>
      </w:r>
      <w:r>
        <w:rPr>
          <w:bCs/>
          <w:b/>
        </w:rPr>
        <w:t xml:space="preserve">Indonesia Jakarta</w:t>
      </w:r>
      <w:r>
        <w:t xml:space="preserve">. Jakarta, as the bustling capital of Indonesia, presents a dynamic environment characterized by rapid digital transformation, high mobile penetration, and specific infrastructural challenges.</w:t>
      </w:r>
    </w:p>
    <w:p>
      <w:pPr>
        <w:pStyle w:val="BodyText"/>
      </w:pPr>
      <w:r>
        <w:t xml:space="preserve">The primary objective of this experiment is to evaluate how a</w:t>
      </w:r>
      <w:r>
        <w:t xml:space="preserve"> </w:t>
      </w:r>
      <w:r>
        <w:rPr>
          <w:bCs/>
          <w:b/>
        </w:rPr>
        <w:t xml:space="preserve">Software Engineer</w:t>
      </w:r>
      <w:r>
        <w:t xml:space="preserve"> </w:t>
      </w:r>
      <w:r>
        <w:t xml:space="preserve">handles real-world development tasks under conditions typical of Jakarta's tech ecosystem. This includes testing resilience against intermittent connectivity, adherence to local data privacy regulations (such as the Personal Data Protection Law), and the ability to integrate with local payment gateways and APIs.</w:t>
      </w:r>
    </w:p>
    <w:bookmarkEnd w:id="21"/>
    <w:bookmarkStart w:id="22" w:name="scope-and-context"/>
    <w:p>
      <w:pPr>
        <w:pStyle w:val="Heading2"/>
      </w:pPr>
      <w:r>
        <w:t xml:space="preserve">2. Scope and Context</w:t>
      </w:r>
    </w:p>
    <w:p>
      <w:pPr>
        <w:pStyle w:val="FirstParagraph"/>
      </w:pPr>
      <w:r>
        <w:t xml:space="preserve">The scope of this experiment is strictly limited to the professional activities of the</w:t>
      </w:r>
      <w:r>
        <w:t xml:space="preserve"> </w:t>
      </w:r>
      <w:r>
        <w:rPr>
          <w:bCs/>
          <w:b/>
        </w:rPr>
        <w:t xml:space="preserve">Software Engineer</w:t>
      </w:r>
      <w:r>
        <w:t xml:space="preserve"> </w:t>
      </w:r>
      <w:r>
        <w:t xml:space="preserve">within the Jakarta metropolitan area. The experiment will simulate a standard sprint cycle within a fintech or e-commerce startup, sectors that are dominant in</w:t>
      </w:r>
      <w:r>
        <w:t xml:space="preserve"> </w:t>
      </w:r>
      <w:r>
        <w:rPr>
          <w:bCs/>
          <w:b/>
        </w:rPr>
        <w:t xml:space="preserve">Indonesia Jakarta</w:t>
      </w:r>
      <w:r>
        <w:t xml:space="preserve">.</w:t>
      </w:r>
    </w:p>
    <w:p>
      <w:pPr>
        <w:pStyle w:val="BodyText"/>
      </w:pPr>
      <w:r>
        <w:t xml:space="preserve">Key contextual factors include:</w:t>
      </w:r>
    </w:p>
    <w:p>
      <w:pPr>
        <w:numPr>
          <w:ilvl w:val="0"/>
          <w:numId w:val="1001"/>
        </w:numPr>
        <w:pStyle w:val="Compact"/>
      </w:pPr>
      <w:r>
        <w:rPr>
          <w:bCs/>
          <w:b/>
        </w:rPr>
        <w:t xml:space="preserve">Infrastructure:</w:t>
      </w:r>
      <w:r>
        <w:t xml:space="preserve"> </w:t>
      </w:r>
      <w:r>
        <w:t xml:space="preserve">Variable internet speeds and power stability common in certain parts of Jakarta.</w:t>
      </w:r>
    </w:p>
    <w:p>
      <w:pPr>
        <w:numPr>
          <w:ilvl w:val="0"/>
          <w:numId w:val="1001"/>
        </w:numPr>
        <w:pStyle w:val="Compact"/>
      </w:pPr>
      <w:r>
        <w:rPr>
          <w:bCs/>
          <w:b/>
        </w:rPr>
        <w:t xml:space="preserve">Regulatory:</w:t>
      </w:r>
      <w:r>
        <w:t xml:space="preserve"> </w:t>
      </w:r>
      <w:r>
        <w:t xml:space="preserve">Compliance with Indonesian government standards for software localization and data sovereignty.</w:t>
      </w:r>
    </w:p>
    <w:p>
      <w:pPr>
        <w:numPr>
          <w:ilvl w:val="0"/>
          <w:numId w:val="1001"/>
        </w:numPr>
        <w:pStyle w:val="Compact"/>
      </w:pPr>
      <w:r>
        <w:rPr>
          <w:bCs/>
          <w:b/>
        </w:rPr>
        <w:t xml:space="preserve">Cultural:</w:t>
      </w:r>
      <w:r>
        <w:t xml:space="preserve"> </w:t>
      </w:r>
      <w:r>
        <w:t xml:space="preserve">Communication styles and collaborative workflows prevalent in Jakarta-based tech teams.</w:t>
      </w:r>
    </w:p>
    <w:bookmarkEnd w:id="22"/>
    <w:bookmarkStart w:id="23" w:name="participant-profile"/>
    <w:p>
      <w:pPr>
        <w:pStyle w:val="Heading2"/>
      </w:pPr>
      <w:r>
        <w:t xml:space="preserve">3. Participant Profile</w:t>
      </w:r>
    </w:p>
    <w:p>
      <w:pPr>
        <w:pStyle w:val="FirstParagraph"/>
      </w:pPr>
      <w:r>
        <w:t xml:space="preserve">The subject of this experiment is a qualified</w:t>
      </w:r>
      <w:r>
        <w:t xml:space="preserve"> </w:t>
      </w:r>
      <w:r>
        <w:rPr>
          <w:bCs/>
          <w:b/>
        </w:rPr>
        <w:t xml:space="preserve">Software Engineer</w:t>
      </w:r>
      <w:r>
        <w:t xml:space="preserve"> </w:t>
      </w:r>
      <w:r>
        <w:t xml:space="preserve">with at least three years of experience. The participant must be physically located in</w:t>
      </w:r>
      <w:r>
        <w:t xml:space="preserve"> </w:t>
      </w:r>
      <w:r>
        <w:rPr>
          <w:bCs/>
          <w:b/>
        </w:rPr>
        <w:t xml:space="preserve">Indonesia Jakarta</w:t>
      </w:r>
      <w:r>
        <w:t xml:space="preserve"> </w:t>
      </w:r>
      <w:r>
        <w:t xml:space="preserve">during the duration of the experiment to ensure environmental authenticity. The engineer should possess proficiency in modern web or mobile development stacks, as these are the primary demands of the Jakarta market.</w:t>
      </w:r>
    </w:p>
    <w:bookmarkEnd w:id="23"/>
    <w:bookmarkStart w:id="27" w:name="experimental-methodology"/>
    <w:p>
      <w:pPr>
        <w:pStyle w:val="Heading2"/>
      </w:pPr>
      <w:r>
        <w:t xml:space="preserve">4. Experimental Methodology</w:t>
      </w:r>
    </w:p>
    <w:p>
      <w:pPr>
        <w:pStyle w:val="FirstParagraph"/>
      </w:pPr>
      <w:r>
        <w:t xml:space="preserve">The experiment will be conducted over a period of two weeks. The</w:t>
      </w:r>
      <w:r>
        <w:t xml:space="preserve"> </w:t>
      </w:r>
      <w:r>
        <w:rPr>
          <w:bCs/>
          <w:b/>
        </w:rPr>
        <w:t xml:space="preserve">Software Engineer</w:t>
      </w:r>
      <w:r>
        <w:t xml:space="preserve"> </w:t>
      </w:r>
      <w:r>
        <w:t xml:space="preserve">will be tasked with developing a Minimum Viable Product (MVP) for a local service application. The methodology is divided into three phases:</w:t>
      </w:r>
    </w:p>
    <w:bookmarkStart w:id="24" w:name="Xa665ad209d2f8683187eb71b5dfcadd97085ade"/>
    <w:p>
      <w:pPr>
        <w:pStyle w:val="Heading3"/>
      </w:pPr>
      <w:r>
        <w:t xml:space="preserve">4.1 Phase One: Requirement Analysis and Localization</w:t>
      </w:r>
    </w:p>
    <w:p>
      <w:pPr>
        <w:pStyle w:val="FirstParagraph"/>
      </w:pPr>
      <w:r>
        <w:t xml:space="preserve">The</w:t>
      </w:r>
      <w:r>
        <w:t xml:space="preserve"> </w:t>
      </w:r>
      <w:r>
        <w:rPr>
          <w:bCs/>
          <w:b/>
        </w:rPr>
        <w:t xml:space="preserve">Software Engineer</w:t>
      </w:r>
      <w:r>
        <w:t xml:space="preserve"> </w:t>
      </w:r>
      <w:r>
        <w:t xml:space="preserve">must analyze requirements that specifically cater to users in</w:t>
      </w:r>
      <w:r>
        <w:t xml:space="preserve"> </w:t>
      </w:r>
      <w:r>
        <w:rPr>
          <w:bCs/>
          <w:b/>
        </w:rPr>
        <w:t xml:space="preserve">Indonesia Jakarta</w:t>
      </w:r>
      <w:r>
        <w:t xml:space="preserve">. This includes implementing Bahasa Indonesia language support, integrating local map services (such as Google Maps optimized for Jakarta traffic patterns), and ensuring the UI/UX is optimized for mid-range Android devices, which are prevalent in the region.</w:t>
      </w:r>
    </w:p>
    <w:bookmarkEnd w:id="24"/>
    <w:bookmarkStart w:id="25" w:name="phase-two-development-under-constraints"/>
    <w:p>
      <w:pPr>
        <w:pStyle w:val="Heading3"/>
      </w:pPr>
      <w:r>
        <w:t xml:space="preserve">4.2 Phase Two: Development under Constraints</w:t>
      </w:r>
    </w:p>
    <w:p>
      <w:pPr>
        <w:pStyle w:val="FirstParagraph"/>
      </w:pPr>
      <w:r>
        <w:t xml:space="preserve">During this phase, the</w:t>
      </w:r>
      <w:r>
        <w:t xml:space="preserve"> </w:t>
      </w:r>
      <w:r>
        <w:rPr>
          <w:bCs/>
          <w:b/>
        </w:rPr>
        <w:t xml:space="preserve">Software Engineer</w:t>
      </w:r>
      <w:r>
        <w:t xml:space="preserve"> </w:t>
      </w:r>
      <w:r>
        <w:t xml:space="preserve">will develop the core features. To simulate real-world conditions in Jakarta, the experiment will introduce controlled network latency and occasional connectivity drops. The engineer must demonstrate the ability to implement offline-first architectures and robust error handling. Furthermore, the engineer must integrate a local payment gateway (e.g., GoPay, OVO, or BCA Virtual Account), a critical skill for any</w:t>
      </w:r>
      <w:r>
        <w:t xml:space="preserve"> </w:t>
      </w:r>
      <w:r>
        <w:rPr>
          <w:bCs/>
          <w:b/>
        </w:rPr>
        <w:t xml:space="preserve">Software Engineer</w:t>
      </w:r>
      <w:r>
        <w:t xml:space="preserve"> </w:t>
      </w:r>
      <w:r>
        <w:t xml:space="preserve">working in Indonesia.</w:t>
      </w:r>
    </w:p>
    <w:bookmarkEnd w:id="25"/>
    <w:bookmarkStart w:id="26" w:name="phase-three-compliance-and-deployment"/>
    <w:p>
      <w:pPr>
        <w:pStyle w:val="Heading3"/>
      </w:pPr>
      <w:r>
        <w:t xml:space="preserve">4.3 Phase Three: Compliance and Deployment</w:t>
      </w:r>
    </w:p>
    <w:p>
      <w:pPr>
        <w:pStyle w:val="FirstParagraph"/>
      </w:pPr>
      <w:r>
        <w:t xml:space="preserve">The final phase focuses on deployment and legal compliance. The</w:t>
      </w:r>
      <w:r>
        <w:t xml:space="preserve"> </w:t>
      </w:r>
      <w:r>
        <w:rPr>
          <w:bCs/>
          <w:b/>
        </w:rPr>
        <w:t xml:space="preserve">Software Engineer</w:t>
      </w:r>
      <w:r>
        <w:t xml:space="preserve"> </w:t>
      </w:r>
      <w:r>
        <w:t xml:space="preserve">must ensure the application complies with Indonesian data protection laws. This involves configuring servers to handle data residency requirements if applicable and implementing secure authentication methods. The engineer will also be evaluated on their ability to communicate technical progress to stakeholders using professional English and Bahasa Indonesia, reflecting the bilingual nature of the Jakarta tech industry.</w:t>
      </w:r>
    </w:p>
    <w:bookmarkEnd w:id="26"/>
    <w:bookmarkEnd w:id="27"/>
    <w:bookmarkStart w:id="28" w:name="data-collection-and-metrics"/>
    <w:p>
      <w:pPr>
        <w:pStyle w:val="Heading2"/>
      </w:pPr>
      <w:r>
        <w:t xml:space="preserve">5. Data Collection and Metrics</w:t>
      </w:r>
    </w:p>
    <w:p>
      <w:pPr>
        <w:pStyle w:val="FirstParagraph"/>
      </w:pPr>
      <w:r>
        <w:t xml:space="preserve">Performance data will be collected continuously throughout the experiment. The following metrics will be used to evaluate the</w:t>
      </w:r>
      <w:r>
        <w:t xml:space="preserve"> </w:t>
      </w:r>
      <w:r>
        <w:rPr>
          <w:bCs/>
          <w:b/>
        </w:rPr>
        <w:t xml:space="preserve">Software Engineer</w:t>
      </w:r>
      <w:r>
        <w:t xml:space="preserv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Metric</w:t>
            </w:r>
          </w:p>
        </w:tc>
        <w:tc>
          <w:tcPr/>
          <w:p>
            <w:pPr>
              <w:pStyle w:val="Compact"/>
              <w:jc w:val="left"/>
            </w:pPr>
            <w:r>
              <w:t xml:space="preserve">Description</w:t>
            </w:r>
          </w:p>
        </w:tc>
        <w:tc>
          <w:tcPr/>
          <w:p>
            <w:pPr>
              <w:pStyle w:val="Compact"/>
              <w:jc w:val="left"/>
            </w:pPr>
            <w:r>
              <w:t xml:space="preserve">Relevance to Indonesia Jakarta</w:t>
            </w:r>
          </w:p>
        </w:tc>
      </w:tr>
      <w:tr>
        <w:tc>
          <w:tcPr/>
          <w:p>
            <w:pPr>
              <w:pStyle w:val="Compact"/>
              <w:jc w:val="left"/>
            </w:pPr>
            <w:r>
              <w:t xml:space="preserve">Code Quality</w:t>
            </w:r>
          </w:p>
        </w:tc>
        <w:tc>
          <w:tcPr/>
          <w:p>
            <w:pPr>
              <w:pStyle w:val="Compact"/>
              <w:jc w:val="left"/>
            </w:pPr>
            <w:r>
              <w:t xml:space="preserve">Adherence to clean code principles and testing coverage.</w:t>
            </w:r>
          </w:p>
        </w:tc>
        <w:tc>
          <w:tcPr/>
          <w:p>
            <w:pPr>
              <w:pStyle w:val="Compact"/>
              <w:jc w:val="left"/>
            </w:pPr>
            <w:r>
              <w:t xml:space="preserve">Ensures maintainability in fast-paced Jakarta startups.</w:t>
            </w:r>
          </w:p>
        </w:tc>
      </w:tr>
      <w:tr>
        <w:tc>
          <w:tcPr/>
          <w:p>
            <w:pPr>
              <w:pStyle w:val="Compact"/>
              <w:jc w:val="left"/>
            </w:pPr>
            <w:r>
              <w:t xml:space="preserve">Resilience</w:t>
            </w:r>
          </w:p>
        </w:tc>
        <w:tc>
          <w:tcPr/>
          <w:p>
            <w:pPr>
              <w:pStyle w:val="Compact"/>
              <w:jc w:val="left"/>
            </w:pPr>
            <w:r>
              <w:t xml:space="preserve">Ability to maintain productivity during simulated network outages.</w:t>
            </w:r>
          </w:p>
        </w:tc>
        <w:tc>
          <w:tcPr/>
          <w:p>
            <w:pPr>
              <w:pStyle w:val="Compact"/>
              <w:jc w:val="left"/>
            </w:pPr>
            <w:r>
              <w:t xml:space="preserve">Critical for Jakarta's variable infrastructure.</w:t>
            </w:r>
          </w:p>
        </w:tc>
      </w:tr>
      <w:tr>
        <w:tc>
          <w:tcPr/>
          <w:p>
            <w:pPr>
              <w:pStyle w:val="Compact"/>
              <w:jc w:val="left"/>
            </w:pPr>
            <w:r>
              <w:t xml:space="preserve">Localization Accuracy</w:t>
            </w:r>
          </w:p>
        </w:tc>
        <w:tc>
          <w:tcPr/>
          <w:p>
            <w:pPr>
              <w:pStyle w:val="Compact"/>
              <w:jc w:val="left"/>
            </w:pPr>
            <w:r>
              <w:t xml:space="preserve">Correct implementation of local language and cultural nuances.</w:t>
            </w:r>
          </w:p>
        </w:tc>
        <w:tc>
          <w:tcPr/>
          <w:p>
            <w:pPr>
              <w:pStyle w:val="Compact"/>
              <w:jc w:val="left"/>
            </w:pPr>
            <w:r>
              <w:t xml:space="preserve">Essential for user adoption in Indonesia.</w:t>
            </w:r>
          </w:p>
        </w:tc>
      </w:tr>
      <w:tr>
        <w:tc>
          <w:tcPr/>
          <w:p>
            <w:pPr>
              <w:pStyle w:val="Compact"/>
              <w:jc w:val="left"/>
            </w:pPr>
            <w:r>
              <w:t xml:space="preserve">Integration Success</w:t>
            </w:r>
          </w:p>
        </w:tc>
        <w:tc>
          <w:tcPr/>
          <w:p>
            <w:pPr>
              <w:pStyle w:val="Compact"/>
              <w:jc w:val="left"/>
            </w:pPr>
            <w:r>
              <w:t xml:space="preserve">Successful connection with local APIs and payment systems.</w:t>
            </w:r>
          </w:p>
        </w:tc>
        <w:tc>
          <w:tcPr/>
          <w:p>
            <w:pPr>
              <w:pStyle w:val="Compact"/>
              <w:jc w:val="left"/>
            </w:pPr>
            <w:r>
              <w:t xml:space="preserve">Key requirement for commercial viability in Jakarta.</w:t>
            </w:r>
          </w:p>
        </w:tc>
      </w:tr>
    </w:tbl>
    <w:bookmarkEnd w:id="28"/>
    <w:bookmarkStart w:id="29" w:name="ethical-considerations"/>
    <w:p>
      <w:pPr>
        <w:pStyle w:val="Heading2"/>
      </w:pPr>
      <w:r>
        <w:t xml:space="preserve">6. Ethical Considerations</w:t>
      </w:r>
    </w:p>
    <w:p>
      <w:pPr>
        <w:pStyle w:val="FirstParagraph"/>
      </w:pPr>
      <w:r>
        <w:t xml:space="preserve">This Experiment Protocol adheres to ethical standards for professional assessment. The</w:t>
      </w:r>
      <w:r>
        <w:t xml:space="preserve"> </w:t>
      </w:r>
      <w:r>
        <w:rPr>
          <w:bCs/>
          <w:b/>
        </w:rPr>
        <w:t xml:space="preserve">Software Engineer</w:t>
      </w:r>
      <w:r>
        <w:t xml:space="preserve"> </w:t>
      </w:r>
      <w:r>
        <w:t xml:space="preserve">will provide informed consent prior to participation. All code produced during the experiment will be treated as intellectual property of the participant unless otherwise agreed. The experiment respects the labor laws of</w:t>
      </w:r>
      <w:r>
        <w:t xml:space="preserve"> </w:t>
      </w:r>
      <w:r>
        <w:rPr>
          <w:bCs/>
          <w:b/>
        </w:rPr>
        <w:t xml:space="preserve">Indonesia Jakarta</w:t>
      </w:r>
      <w:r>
        <w:t xml:space="preserve">, ensuring that working hours and conditions are fair and safe.</w:t>
      </w:r>
    </w:p>
    <w:bookmarkEnd w:id="29"/>
    <w:bookmarkStart w:id="30" w:name="conclusion"/>
    <w:p>
      <w:pPr>
        <w:pStyle w:val="Heading2"/>
      </w:pPr>
      <w:r>
        <w:t xml:space="preserve">7. Conclusion</w:t>
      </w:r>
    </w:p>
    <w:p>
      <w:pPr>
        <w:pStyle w:val="FirstParagraph"/>
      </w:pPr>
      <w:r>
        <w:t xml:space="preserve">This protocol provides a comprehensive framework for evaluating a</w:t>
      </w:r>
      <w:r>
        <w:t xml:space="preserve"> </w:t>
      </w:r>
      <w:r>
        <w:rPr>
          <w:bCs/>
          <w:b/>
        </w:rPr>
        <w:t xml:space="preserve">Software Engineer</w:t>
      </w:r>
      <w:r>
        <w:t xml:space="preserve"> </w:t>
      </w:r>
      <w:r>
        <w:t xml:space="preserve">in the specific context of</w:t>
      </w:r>
      <w:r>
        <w:t xml:space="preserve"> </w:t>
      </w:r>
      <w:r>
        <w:rPr>
          <w:bCs/>
          <w:b/>
        </w:rPr>
        <w:t xml:space="preserve">Indonesia Jakarta</w:t>
      </w:r>
      <w:r>
        <w:t xml:space="preserve">. By focusing on local infrastructure challenges, regulatory requirements, and market needs, this experiment ensures that the assessment is not only technically rigorous but also practically relevant. The results will offer valuable insights into the engineer's suitability for the dynamic tech ecosystem of Jakarta.</w:t>
      </w:r>
    </w:p>
    <w:bookmarkEnd w:id="30"/>
    <w:p>
      <w:pPr>
        <w:pStyle w:val="BodyText"/>
      </w:pPr>
      <w:r>
        <w:t xml:space="preserve">End of Experiment Protocol Document. Prepared for technical review and implementation in Indonesia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Software Engineer Performance in Indonesia Jakarta</dc:title>
  <dc:creator/>
  <dc:language>en</dc:language>
  <cp:keywords/>
  <dcterms:created xsi:type="dcterms:W3CDTF">2026-10-10T02:38:06Z</dcterms:created>
  <dcterms:modified xsi:type="dcterms:W3CDTF">2026-10-10T02:38:06Z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