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0" w:name="X47e2e3f15fdd94b6c0d117248fa6e21eef8f355"/>
    <w:p>
      <w:pPr>
        <w:pStyle w:val="Heading1"/>
      </w:pPr>
      <w:r>
        <w:t xml:space="preserve">Experiment Protocol: Software Engineer Performance and Adaptation in Israel Tel Aviv</w:t>
      </w:r>
    </w:p>
    <w:p>
      <w:pPr>
        <w:pStyle w:val="FirstParagraph"/>
      </w:pPr>
      <w:r>
        <w:rPr>
          <w:bCs/>
          <w:b/>
        </w:rPr>
        <w:t xml:space="preserve">Protocol ID:</w:t>
      </w:r>
      <w:r>
        <w:t xml:space="preserve"> </w:t>
      </w:r>
      <w:r>
        <w:t xml:space="preserve">SE-TLV-2024-001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Tel Aviv, Israel</w:t>
      </w:r>
    </w:p>
    <w:p>
      <w:pPr>
        <w:pStyle w:val="BodyText"/>
      </w:pPr>
      <w:r>
        <w:rPr>
          <w:bCs/>
          <w:b/>
        </w:rPr>
        <w:t xml:space="preserve">Subject:</w:t>
      </w:r>
      <w:r>
        <w:t xml:space="preserve"> </w:t>
      </w:r>
      <w:r>
        <w:t xml:space="preserve">Software Engineer</w:t>
      </w:r>
    </w:p>
    <w:bookmarkEnd w:id="20"/>
    <w:bookmarkStart w:id="21" w:name="introduction-and-background"/>
    <w:p>
      <w:pPr>
        <w:pStyle w:val="Heading2"/>
      </w:pPr>
      <w:r>
        <w:t xml:space="preserve">1. Introduction and Background</w:t>
      </w:r>
    </w:p>
    <w:p>
      <w:pPr>
        <w:pStyle w:val="FirstParagraph"/>
      </w:pPr>
      <w:r>
        <w:t xml:space="preserve">This</w:t>
      </w:r>
      <w:r>
        <w:t xml:space="preserve"> </w:t>
      </w:r>
      <w:r>
        <w:rPr>
          <w:bCs/>
          <w:b/>
        </w:rPr>
        <w:t xml:space="preserve">Experiment Protocol</w:t>
      </w:r>
      <w:r>
        <w:t xml:space="preserve"> </w:t>
      </w:r>
      <w:r>
        <w:t xml:space="preserve">outlines the methodology, procedures, and ethical considerations for a controlled study examining the performance, productivity, and cultural adaptation of a</w:t>
      </w:r>
      <w:r>
        <w:t xml:space="preserve"> </w:t>
      </w:r>
      <w:r>
        <w:rPr>
          <w:bCs/>
          <w:b/>
        </w:rPr>
        <w:t xml:space="preserve">Software Engineer</w:t>
      </w:r>
      <w:r>
        <w:t xml:space="preserve"> </w:t>
      </w:r>
      <w:r>
        <w:t xml:space="preserve">within the unique technological ecosystem of</w:t>
      </w:r>
      <w:r>
        <w:t xml:space="preserve"> </w:t>
      </w:r>
      <w:r>
        <w:rPr>
          <w:bCs/>
          <w:b/>
        </w:rPr>
        <w:t xml:space="preserve">Israel Tel Aviv</w:t>
      </w:r>
      <w:r>
        <w:t xml:space="preserve">. Tel Aviv is globally recognized as a leading hub for innovation, often referred to as "Silicon Wadi." The local environment is characterized by a high density of startups, venture capital firms, and a distinct work culture that emphasizes agility, rapid prototyping, and direct communication.</w:t>
      </w:r>
    </w:p>
    <w:p>
      <w:pPr>
        <w:pStyle w:val="BodyText"/>
      </w:pPr>
      <w:r>
        <w:t xml:space="preserve">The purpose of this experiment is to evaluate how a</w:t>
      </w:r>
      <w:r>
        <w:t xml:space="preserve"> </w:t>
      </w:r>
      <w:r>
        <w:rPr>
          <w:bCs/>
          <w:b/>
        </w:rPr>
        <w:t xml:space="preserve">Software Engineer</w:t>
      </w:r>
      <w:r>
        <w:t xml:space="preserve">, potentially relocating from or operating remotely for a company based in</w:t>
      </w:r>
      <w:r>
        <w:t xml:space="preserve"> </w:t>
      </w:r>
      <w:r>
        <w:rPr>
          <w:bCs/>
          <w:b/>
        </w:rPr>
        <w:t xml:space="preserve">Israel Tel Aviv</w:t>
      </w:r>
      <w:r>
        <w:t xml:space="preserve">, adapts to local development practices, time zone constraints, and collaborative norms. This protocol ensures that the assessment is conducted systematically, providing actionable data for both the individual engineer and the employing organization.</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measure the technical productivity of the</w:t>
      </w:r>
      <w:r>
        <w:t xml:space="preserve"> </w:t>
      </w:r>
      <w:r>
        <w:rPr>
          <w:bCs/>
          <w:b/>
        </w:rPr>
        <w:t xml:space="preserve">Software Engineer</w:t>
      </w:r>
      <w:r>
        <w:t xml:space="preserve"> </w:t>
      </w:r>
      <w:r>
        <w:t xml:space="preserve">when integrated into a</w:t>
      </w:r>
      <w:r>
        <w:t xml:space="preserve"> </w:t>
      </w:r>
      <w:r>
        <w:rPr>
          <w:bCs/>
          <w:b/>
        </w:rPr>
        <w:t xml:space="preserve">Israel Tel Aviv</w:t>
      </w:r>
      <w:r>
        <w:t xml:space="preserve">-based agile development team.</w:t>
      </w:r>
    </w:p>
    <w:p>
      <w:pPr>
        <w:numPr>
          <w:ilvl w:val="0"/>
          <w:numId w:val="1001"/>
        </w:numPr>
        <w:pStyle w:val="Compact"/>
      </w:pPr>
      <w:r>
        <w:t xml:space="preserve">To assess the engineer's ability to navigate the specific communication styles prevalent in Israeli tech culture, which often values blunt feedback and rapid decision-making.</w:t>
      </w:r>
    </w:p>
    <w:p>
      <w:pPr>
        <w:numPr>
          <w:ilvl w:val="0"/>
          <w:numId w:val="1001"/>
        </w:numPr>
        <w:pStyle w:val="Compact"/>
      </w:pPr>
      <w:r>
        <w:t xml:space="preserve">To evaluate the impact of local infrastructure, including internet reliability and co-working spaces in Tel Aviv, on the engineer's daily workflow.</w:t>
      </w:r>
    </w:p>
    <w:p>
      <w:pPr>
        <w:numPr>
          <w:ilvl w:val="0"/>
          <w:numId w:val="1001"/>
        </w:numPr>
        <w:pStyle w:val="Compact"/>
      </w:pPr>
      <w:r>
        <w:t xml:space="preserve">To determine the effectiveness of remote versus on-site collaboration models for a</w:t>
      </w:r>
      <w:r>
        <w:t xml:space="preserve"> </w:t>
      </w:r>
      <w:r>
        <w:rPr>
          <w:bCs/>
          <w:b/>
        </w:rPr>
        <w:t xml:space="preserve">Software Engineer</w:t>
      </w:r>
      <w:r>
        <w:t xml:space="preserve"> </w:t>
      </w:r>
      <w:r>
        <w:t xml:space="preserve">operating within the</w:t>
      </w:r>
      <w:r>
        <w:t xml:space="preserve"> </w:t>
      </w:r>
      <w:r>
        <w:rPr>
          <w:bCs/>
          <w:b/>
        </w:rPr>
        <w:t xml:space="preserve">Israel Tel Aviv</w:t>
      </w:r>
      <w:r>
        <w:t xml:space="preserve"> </w:t>
      </w:r>
      <w:r>
        <w:t xml:space="preserve">market.</w:t>
      </w:r>
    </w:p>
    <w:bookmarkEnd w:id="22"/>
    <w:bookmarkStart w:id="25"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subject of this</w:t>
      </w:r>
      <w:r>
        <w:t xml:space="preserve"> </w:t>
      </w:r>
      <w:r>
        <w:rPr>
          <w:bCs/>
          <w:b/>
        </w:rPr>
        <w:t xml:space="preserve">Experiment Protocol</w:t>
      </w:r>
      <w:r>
        <w:t xml:space="preserve"> </w:t>
      </w:r>
      <w:r>
        <w:t xml:space="preserve">is a qualified</w:t>
      </w:r>
      <w:r>
        <w:t xml:space="preserve"> </w:t>
      </w:r>
      <w:r>
        <w:rPr>
          <w:bCs/>
          <w:b/>
        </w:rPr>
        <w:t xml:space="preserve">Software Engineer</w:t>
      </w:r>
      <w:r>
        <w:t xml:space="preserve"> </w:t>
      </w:r>
      <w:r>
        <w:t xml:space="preserve">with at least three years of professional experience. The engineer will be assigned to a project team physically located in</w:t>
      </w:r>
      <w:r>
        <w:t xml:space="preserve"> </w:t>
      </w:r>
      <w:r>
        <w:rPr>
          <w:bCs/>
          <w:b/>
        </w:rPr>
        <w:t xml:space="preserve">Israel Tel Aviv</w:t>
      </w:r>
      <w:r>
        <w:t xml:space="preserve">. The selection criteria include proficiency in modern web or mobile development stacks, English fluency, and a willingness to adapt to a new cultural environment.</w:t>
      </w:r>
    </w:p>
    <w:bookmarkEnd w:id="23"/>
    <w:bookmarkStart w:id="24" w:name="experimental-design"/>
    <w:p>
      <w:pPr>
        <w:pStyle w:val="Heading3"/>
      </w:pPr>
      <w:r>
        <w:t xml:space="preserve">3.2 Experimental Design</w:t>
      </w:r>
    </w:p>
    <w:p>
      <w:pPr>
        <w:pStyle w:val="FirstParagraph"/>
      </w:pPr>
      <w:r>
        <w:t xml:space="preserve">This study will employ a mixed-methods approach, combining quantitative metrics with qualitative feedback. The experiment will run for a duration of eight weeks. The</w:t>
      </w:r>
      <w:r>
        <w:t xml:space="preserve"> </w:t>
      </w:r>
      <w:r>
        <w:rPr>
          <w:bCs/>
          <w:b/>
        </w:rPr>
        <w:t xml:space="preserve">Software Engineer</w:t>
      </w:r>
      <w:r>
        <w:t xml:space="preserve"> </w:t>
      </w:r>
      <w:r>
        <w:t xml:space="preserve">will participate in standard agile ceremonies (daily stand-ups, sprint planning, retrospectives) with the Tel Aviv team.</w:t>
      </w:r>
    </w:p>
    <w:p>
      <w:pPr>
        <w:pStyle w:val="BodyText"/>
      </w:pPr>
      <w:r>
        <w:t xml:space="preserve">Key variables to be monitored include:</w:t>
      </w:r>
    </w:p>
    <w:p>
      <w:pPr>
        <w:numPr>
          <w:ilvl w:val="0"/>
          <w:numId w:val="1002"/>
        </w:numPr>
        <w:pStyle w:val="Compact"/>
      </w:pPr>
      <w:r>
        <w:rPr>
          <w:bCs/>
          <w:b/>
        </w:rPr>
        <w:t xml:space="preserve">Code Commit Frequency:</w:t>
      </w:r>
      <w:r>
        <w:t xml:space="preserve"> </w:t>
      </w:r>
      <w:r>
        <w:t xml:space="preserve">Tracked via version control systems.</w:t>
      </w:r>
    </w:p>
    <w:p>
      <w:pPr>
        <w:numPr>
          <w:ilvl w:val="0"/>
          <w:numId w:val="1002"/>
        </w:numPr>
        <w:pStyle w:val="Compact"/>
      </w:pPr>
      <w:r>
        <w:rPr>
          <w:bCs/>
          <w:b/>
        </w:rPr>
        <w:t xml:space="preserve">Bug Resolution Time:</w:t>
      </w:r>
      <w:r>
        <w:t xml:space="preserve"> </w:t>
      </w:r>
      <w:r>
        <w:t xml:space="preserve">Measured from ticket assignment to deployment.</w:t>
      </w:r>
    </w:p>
    <w:p>
      <w:pPr>
        <w:numPr>
          <w:ilvl w:val="0"/>
          <w:numId w:val="1002"/>
        </w:numPr>
        <w:pStyle w:val="Compact"/>
      </w:pPr>
      <w:r>
        <w:rPr>
          <w:bCs/>
          <w:b/>
        </w:rPr>
        <w:t xml:space="preserve">Communication Latency:</w:t>
      </w:r>
      <w:r>
        <w:t xml:space="preserve"> </w:t>
      </w:r>
      <w:r>
        <w:t xml:space="preserve">Response times during asynchronous and synchronous interactions with the</w:t>
      </w:r>
      <w:r>
        <w:t xml:space="preserve"> </w:t>
      </w:r>
      <w:r>
        <w:rPr>
          <w:bCs/>
          <w:b/>
        </w:rPr>
        <w:t xml:space="preserve">Israel Tel Aviv</w:t>
      </w:r>
      <w:r>
        <w:t xml:space="preserve"> </w:t>
      </w:r>
      <w:r>
        <w:t xml:space="preserve">team.</w:t>
      </w:r>
    </w:p>
    <w:p>
      <w:pPr>
        <w:numPr>
          <w:ilvl w:val="0"/>
          <w:numId w:val="1002"/>
        </w:numPr>
        <w:pStyle w:val="Compact"/>
      </w:pPr>
      <w:r>
        <w:rPr>
          <w:bCs/>
          <w:b/>
        </w:rPr>
        <w:t xml:space="preserve">Cultural Adaptation Score:</w:t>
      </w:r>
      <w:r>
        <w:t xml:space="preserve"> </w:t>
      </w:r>
      <w:r>
        <w:t xml:space="preserve">Assessed through weekly surveys regarding comfort levels with local work norms.</w:t>
      </w:r>
    </w:p>
    <w:bookmarkEnd w:id="24"/>
    <w:bookmarkEnd w:id="25"/>
    <w:bookmarkStart w:id="29" w:name="procedures"/>
    <w:p>
      <w:pPr>
        <w:pStyle w:val="Heading2"/>
      </w:pPr>
      <w:r>
        <w:t xml:space="preserve">4. Procedures</w:t>
      </w:r>
    </w:p>
    <w:bookmarkStart w:id="26" w:name="onboarding-phase-week-1"/>
    <w:p>
      <w:pPr>
        <w:pStyle w:val="Heading3"/>
      </w:pPr>
      <w:r>
        <w:t xml:space="preserve">4.1 Onboarding Phase (Week 1)</w:t>
      </w:r>
    </w:p>
    <w:p>
      <w:pPr>
        <w:pStyle w:val="FirstParagraph"/>
      </w:pPr>
      <w:r>
        <w:t xml:space="preserve">The</w:t>
      </w:r>
      <w:r>
        <w:t xml:space="preserve"> </w:t>
      </w:r>
      <w:r>
        <w:rPr>
          <w:bCs/>
          <w:b/>
        </w:rPr>
        <w:t xml:space="preserve">Software Engineer</w:t>
      </w:r>
      <w:r>
        <w:t xml:space="preserve"> </w:t>
      </w:r>
      <w:r>
        <w:t xml:space="preserve">will undergo an intensive onboarding process tailored to the</w:t>
      </w:r>
      <w:r>
        <w:t xml:space="preserve"> </w:t>
      </w:r>
      <w:r>
        <w:rPr>
          <w:bCs/>
          <w:b/>
        </w:rPr>
        <w:t xml:space="preserve">Israel Tel Aviv</w:t>
      </w:r>
      <w:r>
        <w:t xml:space="preserve"> </w:t>
      </w:r>
      <w:r>
        <w:t xml:space="preserve">context. This includes orientation on local labor laws, tax implications for foreign workers, and an introduction to the fast-paced startup mentality. The engineer will be provided with access to necessary development tools and introduced to the team's communication platforms, such as Slack or Microsoft Teams, which are standard in Tel Aviv tech firms.</w:t>
      </w:r>
    </w:p>
    <w:bookmarkEnd w:id="26"/>
    <w:bookmarkStart w:id="27" w:name="execution-phase-weeks-2-7"/>
    <w:p>
      <w:pPr>
        <w:pStyle w:val="Heading3"/>
      </w:pPr>
      <w:r>
        <w:t xml:space="preserve">4.2 Execution Phase (Weeks 2-7)</w:t>
      </w:r>
    </w:p>
    <w:p>
      <w:pPr>
        <w:pStyle w:val="FirstParagraph"/>
      </w:pPr>
      <w:r>
        <w:t xml:space="preserve">During this phase, the</w:t>
      </w:r>
      <w:r>
        <w:t xml:space="preserve"> </w:t>
      </w:r>
      <w:r>
        <w:rPr>
          <w:bCs/>
          <w:b/>
        </w:rPr>
        <w:t xml:space="preserve">Software Engineer</w:t>
      </w:r>
      <w:r>
        <w:t xml:space="preserve"> </w:t>
      </w:r>
      <w:r>
        <w:t xml:space="preserve">will actively contribute to the project. The</w:t>
      </w:r>
      <w:r>
        <w:t xml:space="preserve"> </w:t>
      </w:r>
      <w:r>
        <w:rPr>
          <w:bCs/>
          <w:b/>
        </w:rPr>
        <w:t xml:space="preserve">Experiment Protocol</w:t>
      </w:r>
      <w:r>
        <w:t xml:space="preserve"> </w:t>
      </w:r>
      <w:r>
        <w:t xml:space="preserve">mandates that the engineer participates in at least two in-person meetings per week if physically present in Tel Aviv, or attends all virtual meetings with strict adherence to Israel Standard Time (IST). This ensures alignment with the local team's rhythm.</w:t>
      </w:r>
    </w:p>
    <w:p>
      <w:pPr>
        <w:pStyle w:val="BodyText"/>
      </w:pPr>
      <w:r>
        <w:t xml:space="preserve">Special attention will be paid to the "Chutzpah" culture often found in</w:t>
      </w:r>
      <w:r>
        <w:t xml:space="preserve"> </w:t>
      </w:r>
      <w:r>
        <w:rPr>
          <w:bCs/>
          <w:b/>
        </w:rPr>
        <w:t xml:space="preserve">Israel Tel Aviv</w:t>
      </w:r>
      <w:r>
        <w:t xml:space="preserve">, where engineers are encouraged to challenge ideas and speak up. The protocol includes training sessions to help the engineer distinguish between constructive directness and unprofessional behavior.</w:t>
      </w:r>
    </w:p>
    <w:bookmarkEnd w:id="27"/>
    <w:bookmarkStart w:id="28" w:name="evaluation-phase-week-8"/>
    <w:p>
      <w:pPr>
        <w:pStyle w:val="Heading3"/>
      </w:pPr>
      <w:r>
        <w:t xml:space="preserve">4.3 Evaluation Phase (Week 8)</w:t>
      </w:r>
    </w:p>
    <w:p>
      <w:pPr>
        <w:pStyle w:val="FirstParagraph"/>
      </w:pPr>
      <w:r>
        <w:t xml:space="preserve">The final week involves a comprehensive review. The</w:t>
      </w:r>
      <w:r>
        <w:t xml:space="preserve"> </w:t>
      </w:r>
      <w:r>
        <w:rPr>
          <w:bCs/>
          <w:b/>
        </w:rPr>
        <w:t xml:space="preserve">Software Engineer</w:t>
      </w:r>
      <w:r>
        <w:t xml:space="preserve"> </w:t>
      </w:r>
      <w:r>
        <w:t xml:space="preserve">will submit a self-assessment report. Additionally, peers and managers from the</w:t>
      </w:r>
      <w:r>
        <w:t xml:space="preserve"> </w:t>
      </w:r>
      <w:r>
        <w:rPr>
          <w:bCs/>
          <w:b/>
        </w:rPr>
        <w:t xml:space="preserve">Israel Tel Aviv</w:t>
      </w:r>
      <w:r>
        <w:t xml:space="preserve"> </w:t>
      </w:r>
      <w:r>
        <w:t xml:space="preserve">team will provide feedback on the engineer's technical contributions and cultural integration.</w:t>
      </w:r>
    </w:p>
    <w:bookmarkEnd w:id="28"/>
    <w:bookmarkEnd w:id="29"/>
    <w:bookmarkStart w:id="30"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The</w:t>
      </w:r>
      <w:r>
        <w:t xml:space="preserve"> </w:t>
      </w:r>
      <w:r>
        <w:rPr>
          <w:bCs/>
          <w:b/>
        </w:rPr>
        <w:t xml:space="preserve">Software Engineer</w:t>
      </w:r>
      <w:r>
        <w:t xml:space="preserve"> </w:t>
      </w:r>
      <w:r>
        <w:t xml:space="preserve">must provide informed consent before participation. All data collected, including performance metrics and personal feedback, will be anonymized and stored securely in compliance with Israel's Privacy Protection Law. The engineer has the right to withdraw from the experiment at any time without penalty.</w:t>
      </w:r>
    </w:p>
    <w:p>
      <w:pPr>
        <w:pStyle w:val="BodyText"/>
      </w:pPr>
      <w:r>
        <w:t xml:space="preserve">Furthermore, the protocol ensures that the engineer is not subjected to discriminatory practices. The study aims to foster inclusivity within the diverse tech community of</w:t>
      </w:r>
      <w:r>
        <w:t xml:space="preserve"> </w:t>
      </w:r>
      <w:r>
        <w:rPr>
          <w:bCs/>
          <w:b/>
        </w:rPr>
        <w:t xml:space="preserve">Israel Tel Aviv</w:t>
      </w:r>
      <w:r>
        <w:t xml:space="preserve">, recognizing the multicultural nature of the city's workforce.</w:t>
      </w:r>
    </w:p>
    <w:bookmarkEnd w:id="30"/>
    <w:bookmarkStart w:id="31" w:name="data-analysis-and-reporting"/>
    <w:p>
      <w:pPr>
        <w:pStyle w:val="Heading2"/>
      </w:pPr>
      <w:r>
        <w:t xml:space="preserve">6. Data Analysis and Reporting</w:t>
      </w:r>
    </w:p>
    <w:p>
      <w:pPr>
        <w:pStyle w:val="FirstParagraph"/>
      </w:pPr>
      <w:r>
        <w:t xml:space="preserve">Data collected during the experiment will be analyzed using statistical methods to identify trends in productivity and adaptation. Qualitative data from surveys and interviews will be coded to extract themes related to cultural challenges and successes. The final report will provide recommendations for optimizing the integration of</w:t>
      </w:r>
      <w:r>
        <w:t xml:space="preserve"> </w:t>
      </w:r>
      <w:r>
        <w:rPr>
          <w:bCs/>
          <w:b/>
        </w:rPr>
        <w:t xml:space="preserve">Software Engineer</w:t>
      </w:r>
      <w:r>
        <w:t xml:space="preserve"> </w:t>
      </w:r>
      <w:r>
        <w:t xml:space="preserve">roles within</w:t>
      </w:r>
      <w:r>
        <w:t xml:space="preserve"> </w:t>
      </w:r>
      <w:r>
        <w:rPr>
          <w:bCs/>
          <w:b/>
        </w:rPr>
        <w:t xml:space="preserve">Israel Tel Aviv</w:t>
      </w:r>
      <w:r>
        <w:t xml:space="preserve"> </w:t>
      </w:r>
      <w:r>
        <w:t xml:space="preserve">organizations.</w:t>
      </w:r>
    </w:p>
    <w:p>
      <w:pPr>
        <w:pStyle w:val="BodyText"/>
      </w:pPr>
      <w:r>
        <w:t xml:space="preserve">The findings will be presented to stakeholders, including HR departments and engineering managers, to inform future hiring and onboarding strategies. The goal is to create a replicable model for successfully integrating talent into the dynamic tech landscape of Tel Aviv.</w:t>
      </w:r>
    </w:p>
    <w:bookmarkEnd w:id="31"/>
    <w:bookmarkStart w:id="32"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framework for evaluating the performance and adaptation of a</w:t>
      </w:r>
      <w:r>
        <w:t xml:space="preserve"> </w:t>
      </w:r>
      <w:r>
        <w:rPr>
          <w:bCs/>
          <w:b/>
        </w:rPr>
        <w:t xml:space="preserve">Software Engineer</w:t>
      </w:r>
      <w:r>
        <w:t xml:space="preserve"> </w:t>
      </w:r>
      <w:r>
        <w:t xml:space="preserve">in</w:t>
      </w:r>
      <w:r>
        <w:t xml:space="preserve"> </w:t>
      </w:r>
      <w:r>
        <w:rPr>
          <w:bCs/>
          <w:b/>
        </w:rPr>
        <w:t xml:space="preserve">Israel Tel Aviv</w:t>
      </w:r>
      <w:r>
        <w:t xml:space="preserve">. By systematically measuring technical output and cultural integration, the study aims to enhance the effectiveness of global talent deployment in one of the world's most vibrant tech hubs. The insights gained will contribute to a deeper understanding of the unique demands and opportunities presented by the Israeli tech ecosystem.</w:t>
      </w:r>
    </w:p>
    <w:bookmarkEnd w:id="32"/>
    <w:p>
      <w:pPr>
        <w:pStyle w:val="BodyText"/>
      </w:pPr>
      <w:r>
        <w:t xml:space="preserve">© 2024 Experiment Protocol for Software Engineer in Israel Tel Aviv.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Israel Tel Aviv</dc:title>
  <dc:creator/>
  <dc:language>en</dc:language>
  <cp:keywords/>
  <dcterms:created xsi:type="dcterms:W3CDTF">2026-10-10T06:11:22Z</dcterms:created>
  <dcterms:modified xsi:type="dcterms:W3CDTF">2026-10-10T06:11:22Z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