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Amsterdam</w:t>
      </w:r>
    </w:p>
    <w:bookmarkStart w:id="20" w:name="X63398b90b0b38cc64085075785d4738f9877fd4"/>
    <w:p>
      <w:pPr>
        <w:pStyle w:val="Heading1"/>
      </w:pPr>
      <w:r>
        <w:t xml:space="preserve">Experiment Protocol: Software Engineer Performance and Collaboration in Amsterdam, Netherlands</w:t>
      </w:r>
    </w:p>
    <w:p>
      <w:pPr>
        <w:pStyle w:val="FirstParagraph"/>
      </w:pPr>
      <w:r>
        <w:rPr>
          <w:bCs/>
          <w:b/>
        </w:rPr>
        <w:t xml:space="preserve">Document ID:</w:t>
      </w:r>
      <w:r>
        <w:t xml:space="preserve"> </w:t>
      </w:r>
      <w:r>
        <w:t xml:space="preserve">EP-SE-AMS-2023-001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Amsterdam, Netherlands</w:t>
      </w:r>
    </w:p>
    <w:p>
      <w:pPr>
        <w:pStyle w:val="BodyText"/>
      </w:pPr>
      <w:r>
        <w:rPr>
          <w:bCs/>
          <w:b/>
        </w:rPr>
        <w:t xml:space="preserve">Prepared by:</w:t>
      </w:r>
      <w:r>
        <w:t xml:space="preserve"> </w:t>
      </w:r>
      <w:r>
        <w:t xml:space="preserve">Research and Development Team</w:t>
      </w:r>
    </w:p>
    <w:bookmarkEnd w:id="20"/>
    <w:p>
      <w:pPr>
        <w:pStyle w:val="BodyText"/>
      </w:pPr>
      <w:r>
        <w:t xml:space="preserve">1. Introduction</w:t>
      </w:r>
    </w:p>
    <w:p>
      <w:pPr>
        <w:pStyle w:val="BodyText"/>
      </w:pPr>
      <w:r>
        <w:t xml:space="preserve">This experiment protocol outlines the methodology for assessing the performance, collaboration, and adaptability of Software Engineers working in Amsterdam, Netherlands. The study aims to understand how local cultural, environmental, and regulatory factors influence software development practices and team dynamics. Amsterdam, known for its vibrant tech ecosystem and progressive work culture, provides a unique setting for this research.</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evaluate the productivity of Software Engineers in Amsterdam compared to global benchmarks.</w:t>
      </w:r>
    </w:p>
    <w:p>
      <w:pPr>
        <w:numPr>
          <w:ilvl w:val="0"/>
          <w:numId w:val="1001"/>
        </w:numPr>
        <w:pStyle w:val="Compact"/>
      </w:pPr>
      <w:r>
        <w:t xml:space="preserve">To analyze the impact of Dutch work-life balance norms on software development efficiency.</w:t>
      </w:r>
    </w:p>
    <w:p>
      <w:pPr>
        <w:numPr>
          <w:ilvl w:val="0"/>
          <w:numId w:val="1001"/>
        </w:numPr>
        <w:pStyle w:val="Compact"/>
      </w:pPr>
      <w:r>
        <w:t xml:space="preserve">To assess the effectiveness of collaborative tools and methodologies in a multicultural Amsterdam-based team.</w:t>
      </w:r>
    </w:p>
    <w:p>
      <w:pPr>
        <w:numPr>
          <w:ilvl w:val="0"/>
          <w:numId w:val="1001"/>
        </w:numPr>
        <w:pStyle w:val="Compact"/>
      </w:pPr>
      <w:r>
        <w:t xml:space="preserve">To identify challenges and opportunities specific to the Amsterdam tech scene.</w:t>
      </w:r>
    </w:p>
    <w:p>
      <w:pPr>
        <w:pStyle w:val="FirstParagraph"/>
      </w:pPr>
      <w:r>
        <w:t xml:space="preserve">3. Scope</w:t>
      </w:r>
    </w:p>
    <w:p>
      <w:pPr>
        <w:pStyle w:val="BodyText"/>
      </w:pPr>
      <w:r>
        <w:t xml:space="preserve">This protocol applies to Software Engineers employed by participating organizations in Amsterdam, Netherlands. The study will focus on teams working on agile software development projects over a period of six months. Participants will include developers, team leads, and project managers.</w:t>
      </w:r>
    </w:p>
    <w:p>
      <w:pPr>
        <w:pStyle w:val="BodyText"/>
      </w:pPr>
      <w:r>
        <w:t xml:space="preserve">4. Methodology</w:t>
      </w:r>
    </w:p>
    <w:p>
      <w:pPr>
        <w:pStyle w:val="BodyText"/>
      </w:pPr>
      <w:r>
        <w:t xml:space="preserve">The experiment will be conducted in three phases:</w:t>
      </w:r>
    </w:p>
    <w:bookmarkStart w:id="21" w:name="phase-1-baseline-assessment"/>
    <w:p>
      <w:pPr>
        <w:pStyle w:val="Heading3"/>
      </w:pPr>
      <w:r>
        <w:t xml:space="preserve">4.1. Phase 1: Baseline Assessment</w:t>
      </w:r>
    </w:p>
    <w:p>
      <w:pPr>
        <w:pStyle w:val="FirstParagraph"/>
      </w:pPr>
      <w:r>
        <w:t xml:space="preserve">Initial data collection will include surveys, interviews, and performance metrics from participating Software Engineers. Key metrics will include code quality, sprint velocity, and employee satisfaction.</w:t>
      </w:r>
    </w:p>
    <w:bookmarkEnd w:id="21"/>
    <w:bookmarkStart w:id="22" w:name="phase-2-intervention"/>
    <w:p>
      <w:pPr>
        <w:pStyle w:val="Heading3"/>
      </w:pPr>
      <w:r>
        <w:t xml:space="preserve">4.2. Phase 2: Intervention</w:t>
      </w:r>
    </w:p>
    <w:p>
      <w:pPr>
        <w:pStyle w:val="FirstParagraph"/>
      </w:pPr>
      <w:r>
        <w:t xml:space="preserve">Teams will implement specific interventions, such as adjusted working hours, enhanced collaboration tools, and cultural training sessions. The goal is to observe changes in performance and team dynamics.</w:t>
      </w:r>
    </w:p>
    <w:bookmarkEnd w:id="22"/>
    <w:bookmarkStart w:id="23" w:name="phase-3-evaluation"/>
    <w:p>
      <w:pPr>
        <w:pStyle w:val="Heading3"/>
      </w:pPr>
      <w:r>
        <w:t xml:space="preserve">4.3. Phase 3: Evaluation</w:t>
      </w:r>
    </w:p>
    <w:p>
      <w:pPr>
        <w:pStyle w:val="FirstParagraph"/>
      </w:pPr>
      <w:r>
        <w:t xml:space="preserve">Post-intervention data will be collected and compared to baseline metrics. Statistical analysis will be used to determine the effectiveness of the interventions.</w:t>
      </w:r>
    </w:p>
    <w:bookmarkEnd w:id="23"/>
    <w:p>
      <w:pPr>
        <w:pStyle w:val="BodyText"/>
      </w:pPr>
      <w:r>
        <w:t xml:space="preserve">5. Participants</w:t>
      </w:r>
    </w:p>
    <w:p>
      <w:pPr>
        <w:pStyle w:val="BodyText"/>
      </w:pPr>
      <w:r>
        <w:t xml:space="preserve">Participants will be recruited from tech companies in Amsterdam, Netherlands. Inclusion criteria:</w:t>
      </w:r>
    </w:p>
    <w:p>
      <w:pPr>
        <w:numPr>
          <w:ilvl w:val="0"/>
          <w:numId w:val="1002"/>
        </w:numPr>
        <w:pStyle w:val="Compact"/>
      </w:pPr>
      <w:r>
        <w:t xml:space="preserve">Full-time Software Engineers with at least one year of experience.</w:t>
      </w:r>
    </w:p>
    <w:p>
      <w:pPr>
        <w:numPr>
          <w:ilvl w:val="0"/>
          <w:numId w:val="1002"/>
        </w:numPr>
        <w:pStyle w:val="Compact"/>
      </w:pPr>
      <w:r>
        <w:t xml:space="preserve">Teams using agile methodologies.</w:t>
      </w:r>
    </w:p>
    <w:p>
      <w:pPr>
        <w:numPr>
          <w:ilvl w:val="0"/>
          <w:numId w:val="1002"/>
        </w:numPr>
        <w:pStyle w:val="Compact"/>
      </w:pPr>
      <w:r>
        <w:t xml:space="preserve">Willingness to participate in surveys and interviews.</w:t>
      </w:r>
    </w:p>
    <w:p>
      <w:pPr>
        <w:pStyle w:val="FirstParagraph"/>
      </w:pPr>
      <w:r>
        <w:t xml:space="preserve">Exclusion criteria:</w:t>
      </w:r>
    </w:p>
    <w:p>
      <w:pPr>
        <w:numPr>
          <w:ilvl w:val="0"/>
          <w:numId w:val="1003"/>
        </w:numPr>
        <w:pStyle w:val="Compact"/>
      </w:pPr>
      <w:r>
        <w:t xml:space="preserve">Contractors or freelancers.</w:t>
      </w:r>
    </w:p>
    <w:p>
      <w:pPr>
        <w:numPr>
          <w:ilvl w:val="0"/>
          <w:numId w:val="1003"/>
        </w:numPr>
        <w:pStyle w:val="Compact"/>
      </w:pPr>
      <w:r>
        <w:t xml:space="preserve">Teams undergoing major organizational changes.</w:t>
      </w:r>
    </w:p>
    <w:p>
      <w:pPr>
        <w:pStyle w:val="FirstParagraph"/>
      </w:pPr>
      <w:r>
        <w:t xml:space="preserve">6. Data Collection</w:t>
      </w:r>
    </w:p>
    <w:p>
      <w:pPr>
        <w:pStyle w:val="BodyText"/>
      </w:pPr>
      <w:r>
        <w:t xml:space="preserve">Data will be collected through:</w:t>
      </w:r>
    </w:p>
    <w:p>
      <w:pPr>
        <w:numPr>
          <w:ilvl w:val="0"/>
          <w:numId w:val="1004"/>
        </w:numPr>
        <w:pStyle w:val="Compact"/>
      </w:pPr>
      <w:r>
        <w:t xml:space="preserve">Surveys measuring job satisfaction, work-life balance, and team collaboration.</w:t>
      </w:r>
    </w:p>
    <w:p>
      <w:pPr>
        <w:numPr>
          <w:ilvl w:val="0"/>
          <w:numId w:val="1004"/>
        </w:numPr>
        <w:pStyle w:val="Compact"/>
      </w:pPr>
      <w:r>
        <w:t xml:space="preserve">Performance metrics from version control systems and project management tools.</w:t>
      </w:r>
    </w:p>
    <w:p>
      <w:pPr>
        <w:numPr>
          <w:ilvl w:val="0"/>
          <w:numId w:val="1004"/>
        </w:numPr>
        <w:pStyle w:val="Compact"/>
      </w:pPr>
      <w:r>
        <w:t xml:space="preserve">Semi-structured interviews with team members and managers.</w:t>
      </w:r>
    </w:p>
    <w:p>
      <w:pPr>
        <w:pStyle w:val="FirstParagraph"/>
      </w:pPr>
      <w:r>
        <w:t xml:space="preserve">All data will be anonymized to protect participant privacy in accordance with Dutch and EU data protection regulations.</w:t>
      </w:r>
    </w:p>
    <w:p>
      <w:pPr>
        <w:pStyle w:val="BodyText"/>
      </w:pPr>
      <w:r>
        <w:t xml:space="preserve">7. Ethical Considerations</w:t>
      </w:r>
    </w:p>
    <w:p>
      <w:pPr>
        <w:pStyle w:val="BodyText"/>
      </w:pPr>
      <w:r>
        <w:t xml:space="preserve">This study adheres to ethical guidelines for research involving human subjects. Participants will provide informed consent, and they may withdraw from the study at any time without penalty. Data will be stored securely and used solely for research purposes.</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Phase 1</w:t>
            </w:r>
          </w:p>
        </w:tc>
        <w:tc>
          <w:tcPr/>
          <w:p>
            <w:pPr>
              <w:pStyle w:val="Compact"/>
              <w:jc w:val="left"/>
            </w:pPr>
            <w:r>
              <w:t xml:space="preserve">1 month</w:t>
            </w:r>
          </w:p>
        </w:tc>
        <w:tc>
          <w:tcPr/>
          <w:p>
            <w:pPr>
              <w:pStyle w:val="Compact"/>
              <w:jc w:val="left"/>
            </w:pPr>
            <w:r>
              <w:t xml:space="preserve">Baseline data collection</w:t>
            </w:r>
          </w:p>
        </w:tc>
      </w:tr>
      <w:tr>
        <w:tc>
          <w:tcPr/>
          <w:p>
            <w:pPr>
              <w:pStyle w:val="Compact"/>
              <w:jc w:val="left"/>
            </w:pPr>
            <w:r>
              <w:t xml:space="preserve">Phase 2</w:t>
            </w:r>
          </w:p>
        </w:tc>
        <w:tc>
          <w:tcPr/>
          <w:p>
            <w:pPr>
              <w:pStyle w:val="Compact"/>
              <w:jc w:val="left"/>
            </w:pPr>
            <w:r>
              <w:t xml:space="preserve">4 months</w:t>
            </w:r>
          </w:p>
        </w:tc>
        <w:tc>
          <w:tcPr/>
          <w:p>
            <w:pPr>
              <w:pStyle w:val="Compact"/>
              <w:jc w:val="left"/>
            </w:pPr>
            <w:r>
              <w:t xml:space="preserve">Implementation of interventions</w:t>
            </w:r>
          </w:p>
        </w:tc>
      </w:tr>
      <w:tr>
        <w:tc>
          <w:tcPr/>
          <w:p>
            <w:pPr>
              <w:pStyle w:val="Compact"/>
              <w:jc w:val="left"/>
            </w:pPr>
            <w:r>
              <w:t xml:space="preserve">Phase 3</w:t>
            </w:r>
          </w:p>
        </w:tc>
        <w:tc>
          <w:tcPr/>
          <w:p>
            <w:pPr>
              <w:pStyle w:val="Compact"/>
              <w:jc w:val="left"/>
            </w:pPr>
            <w:r>
              <w:t xml:space="preserve">1 month</w:t>
            </w:r>
          </w:p>
        </w:tc>
        <w:tc>
          <w:tcPr/>
          <w:p>
            <w:pPr>
              <w:pStyle w:val="Compact"/>
              <w:jc w:val="left"/>
            </w:pPr>
            <w:r>
              <w:t xml:space="preserve">Evaluation and analysis</w:t>
            </w:r>
          </w:p>
        </w:tc>
      </w:tr>
    </w:tbl>
    <w:p>
      <w:pPr>
        <w:pStyle w:val="BodyText"/>
      </w:pPr>
      <w:r>
        <w:t xml:space="preserve">9. Expected Outcomes</w:t>
      </w:r>
    </w:p>
    <w:p>
      <w:pPr>
        <w:pStyle w:val="BodyText"/>
      </w:pPr>
      <w:r>
        <w:t xml:space="preserve">The study aims to provide actionable insights into optimizing software development practices in Amsterdam, Netherlands. Expected outcomes include:</w:t>
      </w:r>
    </w:p>
    <w:p>
      <w:pPr>
        <w:numPr>
          <w:ilvl w:val="0"/>
          <w:numId w:val="1005"/>
        </w:numPr>
        <w:pStyle w:val="Compact"/>
      </w:pPr>
      <w:r>
        <w:t xml:space="preserve">Improved understanding of factors influencing Software Engineer performance in Amsterdam.</w:t>
      </w:r>
    </w:p>
    <w:p>
      <w:pPr>
        <w:numPr>
          <w:ilvl w:val="0"/>
          <w:numId w:val="1005"/>
        </w:numPr>
        <w:pStyle w:val="Compact"/>
      </w:pPr>
      <w:r>
        <w:t xml:space="preserve">Recommendations for enhancing team collaboration and productivity.</w:t>
      </w:r>
    </w:p>
    <w:p>
      <w:pPr>
        <w:numPr>
          <w:ilvl w:val="0"/>
          <w:numId w:val="1005"/>
        </w:numPr>
        <w:pStyle w:val="Compact"/>
      </w:pPr>
      <w:r>
        <w:t xml:space="preserve">Guidelines for adapting management practices to the local work culture.</w:t>
      </w:r>
    </w:p>
    <w:p>
      <w:pPr>
        <w:pStyle w:val="FirstParagraph"/>
      </w:pPr>
      <w:r>
        <w:t xml:space="preserve">10. Conclusion</w:t>
      </w:r>
    </w:p>
    <w:p>
      <w:pPr>
        <w:pStyle w:val="BodyText"/>
      </w:pPr>
      <w:r>
        <w:t xml:space="preserve">This experiment protocol provides a structured approach to studying Software Engineer performance in Amsterdam, Netherlands. By focusing on local context and employing rigorous methodology, the study seeks to contribute valuable knowledge to both academia and industry.</w:t>
      </w:r>
    </w:p>
    <w:p>
      <w:pPr>
        <w:pStyle w:val="BodyText"/>
      </w:pPr>
      <w:r>
        <w:t xml:space="preserve">For questions or further information, please contact the Research and Development Team.</w:t>
      </w:r>
    </w:p>
    <w:p>
      <w:pPr>
        <w:pStyle w:val="BodyText"/>
      </w:pPr>
      <w:r>
        <w:t xml:space="preserve">© 2023 Research and Development Team.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Amsterdam</dc:title>
  <dc:creator/>
  <dc:language>en</dc:language>
  <cp:keywords/>
  <dcterms:created xsi:type="dcterms:W3CDTF">2026-10-10T01:45:28Z</dcterms:created>
  <dcterms:modified xsi:type="dcterms:W3CDTF">2026-10-10T01:45:28Z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