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Nigeria</w:t>
      </w:r>
      <w:r>
        <w:t xml:space="preserve"> </w:t>
      </w:r>
      <w:r>
        <w:t xml:space="preserve">Abuja</w:t>
      </w:r>
    </w:p>
    <w:bookmarkStart w:id="20" w:name="X935b15b925cf56f67a0bced3cd4ba763572f444"/>
    <w:p>
      <w:pPr>
        <w:pStyle w:val="Heading1"/>
      </w:pPr>
      <w:r>
        <w:t xml:space="preserve">Experiment Protocol: Assessment of Software Engineer Productivity and Adaptability</w:t>
      </w:r>
    </w:p>
    <w:p>
      <w:pPr>
        <w:pStyle w:val="FirstParagraph"/>
      </w:pPr>
      <w:r>
        <w:rPr>
          <w:bCs/>
          <w:b/>
        </w:rPr>
        <w:t xml:space="preserve">Location:</w:t>
      </w:r>
      <w:r>
        <w:t xml:space="preserve"> </w:t>
      </w:r>
      <w:r>
        <w:t xml:space="preserve">Nigeria Abuja (Federal Capital Territory)</w:t>
      </w:r>
    </w:p>
    <w:p>
      <w:pPr>
        <w:pStyle w:val="BodyText"/>
      </w:pPr>
      <w:r>
        <w:rPr>
          <w:bCs/>
          <w:b/>
        </w:rPr>
        <w:t xml:space="preserve">Subject Role:</w:t>
      </w:r>
      <w:r>
        <w:t xml:space="preserve"> </w:t>
      </w:r>
      <w:r>
        <w:t xml:space="preserve">Software Engineer</w:t>
      </w:r>
    </w:p>
    <w:p>
      <w:pPr>
        <w:pStyle w:val="BodyText"/>
      </w:pPr>
      <w:r>
        <w:rPr>
          <w:bCs/>
          <w:b/>
        </w:rPr>
        <w:t xml:space="preserve">Document Version:</w:t>
      </w:r>
      <w:r>
        <w:t xml:space="preserve"> </w:t>
      </w:r>
      <w:r>
        <w:t xml:space="preserve">1.0</w:t>
      </w:r>
    </w:p>
    <w:p>
      <w:pPr>
        <w:pStyle w:val="BodyText"/>
      </w:pPr>
      <w:r>
        <w:rPr>
          <w:bCs/>
          <w:b/>
        </w:rPr>
        <w:t xml:space="preserve">Date:</w:t>
      </w:r>
      <w:r>
        <w:t xml:space="preserve"> </w:t>
      </w:r>
      <w:r>
        <w:t xml:space="preserve">October 2023</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evaluating the performance, resilience, and technical output of a Software Engineer operating within the unique technological ecosystem of Nigeria Abuja. As the Federal Capital Territory (FCT) emerges as a burgeoning hub for fintech, government digitalization, and startup innovation, understanding the specific constraints and advantages of this environment is critical.</w:t>
      </w:r>
    </w:p>
    <w:p>
      <w:pPr>
        <w:pStyle w:val="BodyText"/>
      </w:pPr>
      <w:r>
        <w:t xml:space="preserve">The primary objective of this experiment is to measure how a Software Engineer navigates local infrastructure challenges—such as intermittent power supply and variable internet connectivity—while maintaining high standards of code quality, system architecture, and agile development practices. This protocol serves as a standardized framework for tech firms, research institutions, and government bodies in Abuja seeking to optimize their engineering workflows.</w:t>
      </w:r>
    </w:p>
    <w:bookmarkEnd w:id="21"/>
    <w:bookmarkStart w:id="22" w:name="objectives"/>
    <w:p>
      <w:pPr>
        <w:pStyle w:val="Heading2"/>
      </w:pPr>
      <w:r>
        <w:t xml:space="preserve">2. Objectives</w:t>
      </w:r>
    </w:p>
    <w:p>
      <w:pPr>
        <w:pStyle w:val="FirstParagraph"/>
      </w:pPr>
      <w:r>
        <w:t xml:space="preserve">The specific goals of this experiment are as follows:</w:t>
      </w:r>
    </w:p>
    <w:p>
      <w:pPr>
        <w:numPr>
          <w:ilvl w:val="0"/>
          <w:numId w:val="1001"/>
        </w:numPr>
        <w:pStyle w:val="Compact"/>
      </w:pPr>
      <w:r>
        <w:t xml:space="preserve">To quantify the impact of local infrastructure variables on the daily velocity of a Software Engineer in Nigeria Abuja.</w:t>
      </w:r>
    </w:p>
    <w:p>
      <w:pPr>
        <w:numPr>
          <w:ilvl w:val="0"/>
          <w:numId w:val="1001"/>
        </w:numPr>
        <w:pStyle w:val="Compact"/>
      </w:pPr>
      <w:r>
        <w:t xml:space="preserve">To assess the effectiveness of remote collaboration tools when used by engineering teams based in the FCT.</w:t>
      </w:r>
    </w:p>
    <w:p>
      <w:pPr>
        <w:numPr>
          <w:ilvl w:val="0"/>
          <w:numId w:val="1001"/>
        </w:numPr>
        <w:pStyle w:val="Compact"/>
      </w:pPr>
      <w:r>
        <w:t xml:space="preserve">To evaluate the adaptability of standard software development lifecycles (SDLC) to the Nigerian regulatory and operational context.</w:t>
      </w:r>
    </w:p>
    <w:p>
      <w:pPr>
        <w:numPr>
          <w:ilvl w:val="0"/>
          <w:numId w:val="1001"/>
        </w:numPr>
        <w:pStyle w:val="Compact"/>
      </w:pPr>
      <w:r>
        <w:t xml:space="preserve">To identify best practices for maintaining system uptime and developer productivity in the Abuja region.</w:t>
      </w:r>
    </w:p>
    <w:bookmarkEnd w:id="22"/>
    <w:bookmarkStart w:id="26" w:name="experimental-setup-and-environment"/>
    <w:p>
      <w:pPr>
        <w:pStyle w:val="Heading2"/>
      </w:pPr>
      <w:r>
        <w:t xml:space="preserve">3. Experimental Setup and Environment</w:t>
      </w:r>
    </w:p>
    <w:bookmarkStart w:id="23" w:name="location-specifics"/>
    <w:p>
      <w:pPr>
        <w:pStyle w:val="Heading3"/>
      </w:pPr>
      <w:r>
        <w:t xml:space="preserve">3.1 Location Specifics</w:t>
      </w:r>
    </w:p>
    <w:p>
      <w:pPr>
        <w:pStyle w:val="FirstParagraph"/>
      </w:pPr>
      <w:r>
        <w:t xml:space="preserve">The experiment will be conducted in a controlled office environment located in Maitama or Wuse II, Nigeria Abuja. These areas are selected to represent typical high-density commercial zones where most tech companies operate. The environment will simulate real-world conditions, including reliance on the national grid (PHCN) supplemented by local diesel generators and inverter systems.</w:t>
      </w:r>
    </w:p>
    <w:bookmarkEnd w:id="23"/>
    <w:bookmarkStart w:id="24" w:name="participant-profile"/>
    <w:p>
      <w:pPr>
        <w:pStyle w:val="Heading3"/>
      </w:pPr>
      <w:r>
        <w:t xml:space="preserve">3.2 Participant Profile</w:t>
      </w:r>
    </w:p>
    <w:p>
      <w:pPr>
        <w:pStyle w:val="FirstParagraph"/>
      </w:pPr>
      <w:r>
        <w:t xml:space="preserve">The subject of the experiment is a mid-to-senior level Software Engineer with at least three years of experience. The candidate must be proficient in modern web or mobile development stacks (e.g., React, Node.js, Python, or Flutter) and familiar with cloud infrastructure (AWS, Azure, or Google Cloud). The engineer must be a resident of Nigeria Abuja to ensure accurate data regarding local commute times, network providers, and power reliability.</w:t>
      </w:r>
    </w:p>
    <w:bookmarkEnd w:id="24"/>
    <w:bookmarkStart w:id="25" w:name="technical-infrastructure"/>
    <w:p>
      <w:pPr>
        <w:pStyle w:val="Heading3"/>
      </w:pPr>
      <w:r>
        <w:t xml:space="preserve">3.3 Technical Infrastructure</w:t>
      </w:r>
    </w:p>
    <w:p>
      <w:pPr>
        <w:pStyle w:val="FirstParagraph"/>
      </w:pPr>
      <w:r>
        <w:t xml:space="preserve">The Software Engineer will be provided with:</w:t>
      </w:r>
    </w:p>
    <w:p>
      <w:pPr>
        <w:numPr>
          <w:ilvl w:val="0"/>
          <w:numId w:val="1002"/>
        </w:numPr>
        <w:pStyle w:val="Compact"/>
      </w:pPr>
      <w:r>
        <w:t xml:space="preserve">A high-performance workstation with offline-capable IDEs.</w:t>
      </w:r>
    </w:p>
    <w:p>
      <w:pPr>
        <w:numPr>
          <w:ilvl w:val="0"/>
          <w:numId w:val="1002"/>
        </w:numPr>
        <w:pStyle w:val="Compact"/>
      </w:pPr>
      <w:r>
        <w:t xml:space="preserve">Redundant internet connections (e.g., Fiber optic primary, 4G/LTE backup).</w:t>
      </w:r>
    </w:p>
    <w:p>
      <w:pPr>
        <w:numPr>
          <w:ilvl w:val="0"/>
          <w:numId w:val="1002"/>
        </w:numPr>
        <w:pStyle w:val="Compact"/>
      </w:pPr>
      <w:r>
        <w:t xml:space="preserve">Access to a local version control repository mirror to mitigate latency issues.</w:t>
      </w:r>
    </w:p>
    <w:bookmarkEnd w:id="25"/>
    <w:bookmarkEnd w:id="26"/>
    <w:bookmarkStart w:id="30" w:name="methodology"/>
    <w:p>
      <w:pPr>
        <w:pStyle w:val="Heading2"/>
      </w:pPr>
      <w:r>
        <w:t xml:space="preserve">4. Methodology</w:t>
      </w:r>
    </w:p>
    <w:p>
      <w:pPr>
        <w:pStyle w:val="FirstParagraph"/>
      </w:pPr>
      <w:r>
        <w:t xml:space="preserve">The experiment will run for a duration of four weeks. The methodology is divided into three phases:</w:t>
      </w:r>
    </w:p>
    <w:bookmarkStart w:id="27" w:name="phase-1-baseline-measurement-days-1-3"/>
    <w:p>
      <w:pPr>
        <w:pStyle w:val="Heading3"/>
      </w:pPr>
      <w:r>
        <w:t xml:space="preserve">Phase 1: Baseline Measurement (Days 1-3)</w:t>
      </w:r>
    </w:p>
    <w:p>
      <w:pPr>
        <w:pStyle w:val="FirstParagraph"/>
      </w:pPr>
      <w:r>
        <w:t xml:space="preserve">During this phase, the Software Engineer will work on a standardized coding task under optimal conditions (stable power and high-speed internet). Metrics such as lines of code, commit frequency, and bug resolution time will be recorded to establish a baseline productivity level.</w:t>
      </w:r>
    </w:p>
    <w:bookmarkEnd w:id="27"/>
    <w:bookmarkStart w:id="28" w:name="X0e3aaf9c2ad01a8514b16fa5b498e58de7f41d8"/>
    <w:p>
      <w:pPr>
        <w:pStyle w:val="Heading3"/>
      </w:pPr>
      <w:r>
        <w:t xml:space="preserve">Phase 2: Stress Testing and Adaptation (Days 4-20)</w:t>
      </w:r>
    </w:p>
    <w:p>
      <w:pPr>
        <w:pStyle w:val="FirstParagraph"/>
      </w:pPr>
      <w:r>
        <w:t xml:space="preserve">In this phase, the environment will reflect typical operational realities in Nigeria Abuja. This includes scheduled and unscheduled power outages and simulated network throttling. The Software Engineer is required to continue development on a complex fintech application module. The focus is on observing how the engineer utilizes offline development strategies, local caching, and asynchronous communication to maintain progress.</w:t>
      </w:r>
    </w:p>
    <w:bookmarkEnd w:id="28"/>
    <w:bookmarkStart w:id="29" w:name="X901f02f1e0c696a08e2ddf820de7dad7fc6ac17"/>
    <w:p>
      <w:pPr>
        <w:pStyle w:val="Heading3"/>
      </w:pPr>
      <w:r>
        <w:t xml:space="preserve">Phase 3: Recovery and Optimization (Days 21-28)</w:t>
      </w:r>
    </w:p>
    <w:p>
      <w:pPr>
        <w:pStyle w:val="FirstParagraph"/>
      </w:pPr>
      <w:r>
        <w:t xml:space="preserve">The final phase involves the deployment of the developed module. The Software Engineer will be tasked with debugging and optimizing the application for local user conditions, such as low-bandwidth mobile networks common in parts of the FCT. Feedback from local user testing groups in Abuja will be integrated into the final evaluation.</w:t>
      </w:r>
    </w:p>
    <w:bookmarkEnd w:id="29"/>
    <w:bookmarkEnd w:id="30"/>
    <w:bookmarkStart w:id="31" w:name="data-collection-and-metrics"/>
    <w:p>
      <w:pPr>
        <w:pStyle w:val="Heading2"/>
      </w:pPr>
      <w:r>
        <w:t xml:space="preserve">5. Data Collection and Metrics</w:t>
      </w:r>
    </w:p>
    <w:p>
      <w:pPr>
        <w:pStyle w:val="FirstParagraph"/>
      </w:pPr>
      <w:r>
        <w:t xml:space="preserve">Data will be collected using automated monitoring tools and daily logs. Key performance indicators (KPIs) include:</w:t>
      </w:r>
    </w:p>
    <w:p>
      <w:pPr>
        <w:numPr>
          <w:ilvl w:val="0"/>
          <w:numId w:val="1003"/>
        </w:numPr>
        <w:pStyle w:val="Compact"/>
      </w:pPr>
      <w:r>
        <w:rPr>
          <w:bCs/>
          <w:b/>
        </w:rPr>
        <w:t xml:space="preserve">Uptime Efficiency:</w:t>
      </w:r>
      <w:r>
        <w:t xml:space="preserve"> </w:t>
      </w:r>
      <w:r>
        <w:t xml:space="preserve">The percentage of working hours spent actively coding versus waiting for infrastructure recovery.</w:t>
      </w:r>
    </w:p>
    <w:p>
      <w:pPr>
        <w:numPr>
          <w:ilvl w:val="0"/>
          <w:numId w:val="1003"/>
        </w:numPr>
        <w:pStyle w:val="Compact"/>
      </w:pPr>
      <w:r>
        <w:rPr>
          <w:bCs/>
          <w:b/>
        </w:rPr>
        <w:t xml:space="preserve">Code Quality:</w:t>
      </w:r>
      <w:r>
        <w:t xml:space="preserve"> </w:t>
      </w:r>
      <w:r>
        <w:t xml:space="preserve">Measured by static analysis tools and peer review scores.</w:t>
      </w:r>
    </w:p>
    <w:p>
      <w:pPr>
        <w:numPr>
          <w:ilvl w:val="0"/>
          <w:numId w:val="1003"/>
        </w:numPr>
        <w:pStyle w:val="Compact"/>
      </w:pPr>
      <w:r>
        <w:rPr>
          <w:bCs/>
          <w:b/>
        </w:rPr>
        <w:t xml:space="preserve">Resilience Index:</w:t>
      </w:r>
      <w:r>
        <w:t xml:space="preserve"> </w:t>
      </w:r>
      <w:r>
        <w:t xml:space="preserve">A qualitative score based on the engineer's ability to propose and implement technical solutions to local infrastructure problems.</w:t>
      </w:r>
    </w:p>
    <w:p>
      <w:pPr>
        <w:numPr>
          <w:ilvl w:val="0"/>
          <w:numId w:val="1003"/>
        </w:numPr>
        <w:pStyle w:val="Compact"/>
      </w:pPr>
      <w:r>
        <w:rPr>
          <w:bCs/>
          <w:b/>
        </w:rPr>
        <w:t xml:space="preserve">Collaboration Latency:</w:t>
      </w:r>
      <w:r>
        <w:t xml:space="preserve"> </w:t>
      </w:r>
      <w:r>
        <w:t xml:space="preserve">The time taken to resolve issues in a distributed team setting, accounting for time zone and connectivity factors.</w:t>
      </w:r>
    </w:p>
    <w:bookmarkEnd w:id="31"/>
    <w:bookmarkStart w:id="32" w:name="ethical-considerations-and-safety"/>
    <w:p>
      <w:pPr>
        <w:pStyle w:val="Heading2"/>
      </w:pPr>
      <w:r>
        <w:t xml:space="preserve">6. Ethical Considerations and Safety</w:t>
      </w:r>
    </w:p>
    <w:p>
      <w:pPr>
        <w:pStyle w:val="FirstParagraph"/>
      </w:pPr>
      <w:r>
        <w:t xml:space="preserve">The well-being of the Software Engineer is paramount. The experiment will adhere to Nigerian labor laws and international ethical standards for human subject research. Participants will have the right to withdraw at any time. Safety protocols regarding generator usage and electrical safety in the Abuja office space will be strictly enforced. All data collected will be anonymized and used solely for the purpose of improving software engineering practices in the region.</w:t>
      </w:r>
    </w:p>
    <w:bookmarkEnd w:id="32"/>
    <w:bookmarkStart w:id="33" w:name="conclusion-and-expected-outcomes"/>
    <w:p>
      <w:pPr>
        <w:pStyle w:val="Heading2"/>
      </w:pPr>
      <w:r>
        <w:t xml:space="preserve">7. Conclusion and Expected Outcomes</w:t>
      </w:r>
    </w:p>
    <w:p>
      <w:pPr>
        <w:pStyle w:val="FirstParagraph"/>
      </w:pPr>
      <w:r>
        <w:t xml:space="preserve">This Experiment Protocol aims to provide actionable insights for the tech industry in Nigeria Abuja. By rigorously testing the capabilities of a Software Engineer within this specific geographic and infrastructural context, we expect to develop a robust framework for hiring, training, and supporting engineering talent. The results will contribute to the broader goal of strengthening the digital economy in the Federal Capital Territory and Nigeria at large.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Nigeria Abuja</dc:title>
  <dc:creator/>
  <dc:language>en</dc:language>
  <cp:keywords/>
  <dcterms:created xsi:type="dcterms:W3CDTF">2026-10-10T00:29:09Z</dcterms:created>
  <dcterms:modified xsi:type="dcterms:W3CDTF">2026-10-10T00:29:09Z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