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Venezuela</w:t>
      </w:r>
      <w:r>
        <w:t xml:space="preserve"> </w:t>
      </w:r>
      <w:r>
        <w:t xml:space="preserve">Caracas</w:t>
      </w:r>
    </w:p>
    <w:bookmarkStart w:id="33" w:name="Xed5c4194cfeee5b440fe16966586bbf1adaece5"/>
    <w:p>
      <w:pPr>
        <w:pStyle w:val="Heading1"/>
      </w:pPr>
      <w:r>
        <w:t xml:space="preserve">Experiment Protocol: Assessing Software Engineer Productivity and Adaptability in Venezuela Caracas</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resilience, and technical output of a Software Engineer operating within the specific socio-economic and infrastructural context of Venezuela Caracas. The unique environment of Caracas presents distinct challenges, including intermittent electricity supply, variable internet connectivity, and economic volatility. This study aims to quantify how these external factors influence the development lifecycle, code quality, and overall productivity of software professionals.</w:t>
      </w:r>
    </w:p>
    <w:p>
      <w:pPr>
        <w:pStyle w:val="BodyText"/>
      </w:pPr>
      <w:r>
        <w:t xml:space="preserve">The primary objective is to establish a baseline for remote and on-site software engineering workflows in Caracas, providing data-driven insights for international and local stakeholders.</w:t>
      </w:r>
    </w:p>
    <w:bookmarkEnd w:id="20"/>
    <w:bookmarkStart w:id="21"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impact of infrastructure instability on the Software Engineer's daily output in Venezuela Caracas.</w:t>
      </w:r>
    </w:p>
    <w:p>
      <w:pPr>
        <w:numPr>
          <w:ilvl w:val="0"/>
          <w:numId w:val="1001"/>
        </w:numPr>
        <w:pStyle w:val="Compact"/>
      </w:pPr>
      <w:r>
        <w:t xml:space="preserve">To evaluate the effectiveness of asynchronous communication tools in mitigating connectivity issues.</w:t>
      </w:r>
    </w:p>
    <w:p>
      <w:pPr>
        <w:numPr>
          <w:ilvl w:val="0"/>
          <w:numId w:val="1001"/>
        </w:numPr>
        <w:pStyle w:val="Compact"/>
      </w:pPr>
      <w:r>
        <w:t xml:space="preserve">To assess the correlation between economic stressors and technical decision-making processes.</w:t>
      </w:r>
    </w:p>
    <w:p>
      <w:pPr>
        <w:numPr>
          <w:ilvl w:val="0"/>
          <w:numId w:val="1001"/>
        </w:numPr>
        <w:pStyle w:val="Compact"/>
      </w:pPr>
      <w:r>
        <w:t xml:space="preserve">To develop a standardized protocol for managing software development projects in high-risk environments.</w:t>
      </w:r>
    </w:p>
    <w:bookmarkEnd w:id="21"/>
    <w:bookmarkStart w:id="22" w:name="participants"/>
    <w:p>
      <w:pPr>
        <w:pStyle w:val="Heading2"/>
      </w:pPr>
      <w:r>
        <w:t xml:space="preserve">3. Participants</w:t>
      </w:r>
    </w:p>
    <w:p>
      <w:pPr>
        <w:pStyle w:val="FirstParagraph"/>
      </w:pPr>
      <w:r>
        <w:t xml:space="preserve">The study will involve a cohort of 20 professional Software Engineers currently residing and working in Venezuela Caracas. Participants must meet the following criteria:</w:t>
      </w:r>
    </w:p>
    <w:p>
      <w:pPr>
        <w:numPr>
          <w:ilvl w:val="0"/>
          <w:numId w:val="1002"/>
        </w:numPr>
        <w:pStyle w:val="Compact"/>
      </w:pPr>
      <w:r>
        <w:t xml:space="preserve">Minimum of 3 years of professional experience in full-stack or backend development.</w:t>
      </w:r>
    </w:p>
    <w:p>
      <w:pPr>
        <w:numPr>
          <w:ilvl w:val="0"/>
          <w:numId w:val="1002"/>
        </w:numPr>
        <w:pStyle w:val="Compact"/>
      </w:pPr>
      <w:r>
        <w:t xml:space="preserve">Current employment in either a local Venezuelan firm or as a remote contractor for international clients.</w:t>
      </w:r>
    </w:p>
    <w:p>
      <w:pPr>
        <w:numPr>
          <w:ilvl w:val="0"/>
          <w:numId w:val="1002"/>
        </w:numPr>
        <w:pStyle w:val="Compact"/>
      </w:pPr>
      <w:r>
        <w:t xml:space="preserve">Residence in various municipalities of Caracas (e.g., Chacao, Baruta, El Hatillo, Sabana Grande) to account for regional infrastructure differences.</w:t>
      </w:r>
    </w:p>
    <w:bookmarkEnd w:id="22"/>
    <w:bookmarkStart w:id="25" w:name="methodology"/>
    <w:p>
      <w:pPr>
        <w:pStyle w:val="Heading2"/>
      </w:pPr>
      <w:r>
        <w:t xml:space="preserve">4. Methodology</w:t>
      </w:r>
    </w:p>
    <w:bookmarkStart w:id="23" w:name="experimental-design"/>
    <w:p>
      <w:pPr>
        <w:pStyle w:val="Heading3"/>
      </w:pPr>
      <w:r>
        <w:t xml:space="preserve">4.1. Experimental Design</w:t>
      </w:r>
    </w:p>
    <w:p>
      <w:pPr>
        <w:pStyle w:val="FirstParagraph"/>
      </w:pPr>
      <w:r>
        <w:t xml:space="preserve">This experiment utilizes a mixed-methods approach, combining quantitative metrics with qualitative interviews. The study will run for a duration of 12 weeks. Participants will be divided into two groups:</w:t>
      </w:r>
    </w:p>
    <w:p>
      <w:pPr>
        <w:numPr>
          <w:ilvl w:val="0"/>
          <w:numId w:val="1003"/>
        </w:numPr>
        <w:pStyle w:val="Compact"/>
      </w:pPr>
      <w:r>
        <w:rPr>
          <w:bCs/>
          <w:b/>
        </w:rPr>
        <w:t xml:space="preserve">Control Group:</w:t>
      </w:r>
      <w:r>
        <w:t xml:space="preserve"> </w:t>
      </w:r>
      <w:r>
        <w:t xml:space="preserve">Engineers working under standard conditions with access to backup power (UPS/Generators) and redundant internet connections.</w:t>
      </w:r>
    </w:p>
    <w:p>
      <w:pPr>
        <w:numPr>
          <w:ilvl w:val="0"/>
          <w:numId w:val="1003"/>
        </w:numPr>
        <w:pStyle w:val="Compact"/>
      </w:pPr>
      <w:r>
        <w:rPr>
          <w:bCs/>
          <w:b/>
        </w:rPr>
        <w:t xml:space="preserve">Variable Group:</w:t>
      </w:r>
      <w:r>
        <w:t xml:space="preserve"> </w:t>
      </w:r>
      <w:r>
        <w:t xml:space="preserve">Engineers working with limited infrastructure support, reflecting the average conditions in many parts of Venezuela Caracas.</w:t>
      </w:r>
    </w:p>
    <w:bookmarkEnd w:id="23"/>
    <w:bookmarkStart w:id="24" w:name="data-collection-instruments"/>
    <w:p>
      <w:pPr>
        <w:pStyle w:val="Heading3"/>
      </w:pPr>
      <w:r>
        <w:t xml:space="preserve">4.2. Data Collection Instruments</w:t>
      </w:r>
    </w:p>
    <w:p>
      <w:pPr>
        <w:pStyle w:val="FirstParagraph"/>
      </w:pPr>
      <w:r>
        <w:t xml:space="preserve">Data will be collected through the following mechanisms:</w:t>
      </w:r>
    </w:p>
    <w:p>
      <w:pPr>
        <w:numPr>
          <w:ilvl w:val="0"/>
          <w:numId w:val="1004"/>
        </w:numPr>
        <w:pStyle w:val="Compact"/>
      </w:pPr>
      <w:r>
        <w:rPr>
          <w:bCs/>
          <w:b/>
        </w:rPr>
        <w:t xml:space="preserve">Productivity Logs:</w:t>
      </w:r>
      <w:r>
        <w:t xml:space="preserve"> </w:t>
      </w:r>
      <w:r>
        <w:t xml:space="preserve">Automated tracking of code commits, pull requests, and issue resolution times via GitHub/GitLab APIs.</w:t>
      </w:r>
    </w:p>
    <w:p>
      <w:pPr>
        <w:numPr>
          <w:ilvl w:val="0"/>
          <w:numId w:val="1004"/>
        </w:numPr>
        <w:pStyle w:val="Compact"/>
      </w:pPr>
      <w:r>
        <w:rPr>
          <w:bCs/>
          <w:b/>
        </w:rPr>
        <w:t xml:space="preserve">Connectivity Diagnostics:</w:t>
      </w:r>
      <w:r>
        <w:t xml:space="preserve"> </w:t>
      </w:r>
      <w:r>
        <w:t xml:space="preserve">Participants will install a lightweight agent to log internet uptime, latency, and bandwidth fluctuations.</w:t>
      </w:r>
    </w:p>
    <w:p>
      <w:pPr>
        <w:numPr>
          <w:ilvl w:val="0"/>
          <w:numId w:val="1004"/>
        </w:numPr>
        <w:pStyle w:val="Compact"/>
      </w:pPr>
      <w:r>
        <w:rPr>
          <w:bCs/>
          <w:b/>
        </w:rPr>
        <w:t xml:space="preserve">Weekly Surveys:</w:t>
      </w:r>
      <w:r>
        <w:t xml:space="preserve"> </w:t>
      </w:r>
      <w:r>
        <w:t xml:space="preserve">Assessing stress levels, sleep quality, and perceived workload.</w:t>
      </w:r>
    </w:p>
    <w:p>
      <w:pPr>
        <w:numPr>
          <w:ilvl w:val="0"/>
          <w:numId w:val="1004"/>
        </w:numPr>
        <w:pStyle w:val="Compact"/>
      </w:pPr>
      <w:r>
        <w:rPr>
          <w:bCs/>
          <w:b/>
        </w:rPr>
        <w:t xml:space="preserve">Semi-Structured Interviews:</w:t>
      </w:r>
      <w:r>
        <w:t xml:space="preserve"> </w:t>
      </w:r>
      <w:r>
        <w:t xml:space="preserve">Conducted bi-weekly to gather insights on coping strategies and workflow adaptations.</w:t>
      </w:r>
    </w:p>
    <w:bookmarkEnd w:id="24"/>
    <w:bookmarkEnd w:id="25"/>
    <w:bookmarkStart w:id="29" w:name="procedures"/>
    <w:p>
      <w:pPr>
        <w:pStyle w:val="Heading2"/>
      </w:pPr>
      <w:r>
        <w:t xml:space="preserve">5. Procedures</w:t>
      </w:r>
    </w:p>
    <w:bookmarkStart w:id="26" w:name="preparation-phase-week-1"/>
    <w:p>
      <w:pPr>
        <w:pStyle w:val="Heading3"/>
      </w:pPr>
      <w:r>
        <w:t xml:space="preserve">5.1. Preparation Phase (Week 1)</w:t>
      </w:r>
    </w:p>
    <w:p>
      <w:pPr>
        <w:pStyle w:val="FirstParagraph"/>
      </w:pPr>
      <w:r>
        <w:t xml:space="preserve">Participants will be onboarded, and informed consent will be obtained. All monitoring tools will be installed and calibrated. Baseline assessments of technical skills and current infrastructure setups will be recorded.</w:t>
      </w:r>
    </w:p>
    <w:bookmarkEnd w:id="26"/>
    <w:bookmarkStart w:id="27" w:name="execution-phase-weeks-2-11"/>
    <w:p>
      <w:pPr>
        <w:pStyle w:val="Heading3"/>
      </w:pPr>
      <w:r>
        <w:t xml:space="preserve">5.2. Execution Phase (Weeks 2-11)</w:t>
      </w:r>
    </w:p>
    <w:p>
      <w:pPr>
        <w:pStyle w:val="FirstParagraph"/>
      </w:pPr>
      <w:r>
        <w:t xml:space="preserve">Participants will engage in their regular development tasks. The experiment will simulate real-world scenarios, including scheduled and unscheduled power outages typical of Venezuela Caracas. The Software Engineer's ability to maintain version control, communicate with teams, and meet deadlines will be closely monitored.</w:t>
      </w:r>
    </w:p>
    <w:p>
      <w:pPr>
        <w:pStyle w:val="BodyText"/>
      </w:pPr>
      <w:r>
        <w:rPr>
          <w:bCs/>
          <w:b/>
        </w:rPr>
        <w:t xml:space="preserve">Note:</w:t>
      </w:r>
      <w:r>
        <w:t xml:space="preserve"> </w:t>
      </w:r>
      <w:r>
        <w:t xml:space="preserve">Special attention will be paid to how engineers handle data synchronization when internet connectivity is lost, a common occurrence in Caracas.</w:t>
      </w:r>
    </w:p>
    <w:bookmarkEnd w:id="27"/>
    <w:bookmarkStart w:id="28" w:name="analysis-phase-week-12"/>
    <w:p>
      <w:pPr>
        <w:pStyle w:val="Heading3"/>
      </w:pPr>
      <w:r>
        <w:t xml:space="preserve">5.3. Analysis Phase (Week 12)</w:t>
      </w:r>
    </w:p>
    <w:p>
      <w:pPr>
        <w:pStyle w:val="FirstParagraph"/>
      </w:pPr>
      <w:r>
        <w:t xml:space="preserve">Collected data will be aggregated and analyzed using statistical methods to identify significant correlations between infrastructure reliability and software engineering performance.</w:t>
      </w:r>
    </w:p>
    <w:bookmarkEnd w:id="28"/>
    <w:bookmarkEnd w:id="29"/>
    <w:bookmarkStart w:id="30" w:name="ethical-considerations"/>
    <w:p>
      <w:pPr>
        <w:pStyle w:val="Heading2"/>
      </w:pPr>
      <w:r>
        <w:t xml:space="preserve">6. Ethical Considerations</w:t>
      </w:r>
    </w:p>
    <w:p>
      <w:pPr>
        <w:pStyle w:val="FirstParagraph"/>
      </w:pPr>
      <w:r>
        <w:t xml:space="preserve">Given the sensitive nature of the socio-economic context in Venezuela Caracas, ethical guidelines are paramount. All participant data will be anonymized. The study will not interfere with participants' employment contracts. Participants may withdraw from the experiment at any time without penalty. Special care will be taken to avoid exacerbating economic or psychological stress.</w:t>
      </w:r>
    </w:p>
    <w:bookmarkEnd w:id="30"/>
    <w:bookmarkStart w:id="31" w:name="expected-outcomes"/>
    <w:p>
      <w:pPr>
        <w:pStyle w:val="Heading2"/>
      </w:pPr>
      <w:r>
        <w:t xml:space="preserve">7. Expected Outcomes</w:t>
      </w:r>
    </w:p>
    <w:p>
      <w:pPr>
        <w:pStyle w:val="FirstParagraph"/>
      </w:pPr>
      <w:r>
        <w:t xml:space="preserve">This Experiment Protocol anticipates the following outcomes:</w:t>
      </w:r>
    </w:p>
    <w:p>
      <w:pPr>
        <w:numPr>
          <w:ilvl w:val="0"/>
          <w:numId w:val="1005"/>
        </w:numPr>
        <w:pStyle w:val="Compact"/>
      </w:pPr>
      <w:r>
        <w:t xml:space="preserve">A comprehensive report on the resilience of Software Engineers in Venezuela Caracas.</w:t>
      </w:r>
    </w:p>
    <w:p>
      <w:pPr>
        <w:numPr>
          <w:ilvl w:val="0"/>
          <w:numId w:val="1005"/>
        </w:numPr>
        <w:pStyle w:val="Compact"/>
      </w:pPr>
      <w:r>
        <w:t xml:space="preserve">Recommendations for companies hiring remote talent from the region, including best practices for communication and project management.</w:t>
      </w:r>
    </w:p>
    <w:p>
      <w:pPr>
        <w:numPr>
          <w:ilvl w:val="0"/>
          <w:numId w:val="1005"/>
        </w:numPr>
        <w:pStyle w:val="Compact"/>
      </w:pPr>
      <w:r>
        <w:t xml:space="preserve">Identification of critical infrastructure requirements for sustainable software development in Caracas.</w:t>
      </w:r>
    </w:p>
    <w:bookmarkEnd w:id="31"/>
    <w:bookmarkStart w:id="32" w:name="conclusion"/>
    <w:p>
      <w:pPr>
        <w:pStyle w:val="Heading2"/>
      </w:pPr>
      <w:r>
        <w:t xml:space="preserve">8. Conclusion</w:t>
      </w:r>
    </w:p>
    <w:p>
      <w:pPr>
        <w:pStyle w:val="FirstParagraph"/>
      </w:pPr>
      <w:r>
        <w:t xml:space="preserve">By rigorously applying this Experiment Protocol, we aim to shed light on the realities of being a Software Engineer in Venezuela Caracas. The findings will contribute to a broader understanding of how global software development can be adapted to thrive in challenging environments, ensuring that talent from Caracas is recognized and supported effectively.</w:t>
      </w:r>
    </w:p>
    <w:bookmarkEnd w:id="32"/>
    <w:p>
      <w:pPr>
        <w:pStyle w:val="BodyText"/>
      </w:pPr>
      <w:r>
        <w:t xml:space="preserve">Document Version: 1.0 | Date: October 2023 | Prepared for: International Tech Research Consortium</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Venezuela Caracas</dc:title>
  <dc:creator/>
  <dc:language>en</dc:language>
  <cp:keywords/>
  <dcterms:created xsi:type="dcterms:W3CDTF">2026-10-10T02:09:28Z</dcterms:created>
  <dcterms:modified xsi:type="dcterms:W3CDTF">2026-10-10T02:09:28Z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