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Chile</w:t>
      </w:r>
      <w:r>
        <w:t xml:space="preserve"> </w:t>
      </w:r>
      <w:r>
        <w:t xml:space="preserve">Santiago</w:t>
      </w:r>
    </w:p>
    <w:bookmarkStart w:id="20" w:name="X17e2d55881db494461ff64169643cac3ba409f7"/>
    <w:p>
      <w:pPr>
        <w:pStyle w:val="Heading1"/>
      </w:pPr>
      <w:r>
        <w:t xml:space="preserve">Experiment Protocol: Systems Engineer Performance Evaluation in Chile Santiago</w:t>
      </w:r>
    </w:p>
    <w:p>
      <w:pPr>
        <w:pStyle w:val="FirstParagraph"/>
      </w:pPr>
      <w:r>
        <w:rPr>
          <w:bCs/>
          <w:b/>
        </w:rPr>
        <w:t xml:space="preserve">Document ID:</w:t>
      </w:r>
      <w:r>
        <w:t xml:space="preserve"> </w:t>
      </w:r>
      <w:r>
        <w:t xml:space="preserve">EP-SE-CS-2023-001</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methodology for evaluating the performance, adaptability, and technical proficiency of Systems Engineers operating within the urban and technological context of Chile Santiago. The primary objective is to assess how Systems Engineers manage complex socio-technical systems in a rapidly evolving metropolitan environment characterized by unique infrastructural challenges, regulatory frameworks, and cultural dynamics.</w:t>
      </w:r>
    </w:p>
    <w:p>
      <w:pPr>
        <w:pStyle w:val="BodyText"/>
      </w:pPr>
      <w:r>
        <w:t xml:space="preserve">The experiment aims to provide empirical data on the effectiveness of systems engineering practices when applied to real-world scenarios in Santiago, including public transportation optimization, smart city initiatives, and telecommunications infrastructure resilience. By focusing on Chile Santiago, this protocol acknowledges the specific geographic, economic, and social factors that influence systems engineering outcomes in this region.</w:t>
      </w:r>
    </w:p>
    <w:p>
      <w:pPr>
        <w:pStyle w:val="BodyText"/>
      </w:pPr>
      <w:r>
        <w:t xml:space="preserve">2. Scope and Context</w:t>
      </w:r>
    </w:p>
    <w:p>
      <w:pPr>
        <w:pStyle w:val="BodyText"/>
      </w:pPr>
      <w:r>
        <w:t xml:space="preserve">The scope of this experiment is limited to Systems Engineers employed by organizations operating in Chile Santiago, including government agencies, private sector firms, and academic institutions. The context includes:</w:t>
      </w:r>
    </w:p>
    <w:p>
      <w:pPr>
        <w:numPr>
          <w:ilvl w:val="0"/>
          <w:numId w:val="1001"/>
        </w:numPr>
        <w:pStyle w:val="Compact"/>
      </w:pPr>
      <w:r>
        <w:rPr>
          <w:bCs/>
          <w:b/>
        </w:rPr>
        <w:t xml:space="preserve">Geographic Context:</w:t>
      </w:r>
      <w:r>
        <w:t xml:space="preserve"> </w:t>
      </w:r>
      <w:r>
        <w:t xml:space="preserve">The metropolitan area of Santiago, including its topographical constraints (Andes Mountains, Maipo River) and urban sprawl.</w:t>
      </w:r>
    </w:p>
    <w:p>
      <w:pPr>
        <w:numPr>
          <w:ilvl w:val="0"/>
          <w:numId w:val="1001"/>
        </w:numPr>
        <w:pStyle w:val="Compact"/>
      </w:pPr>
      <w:r>
        <w:rPr>
          <w:bCs/>
          <w:b/>
        </w:rPr>
        <w:t xml:space="preserve">Technological Context:</w:t>
      </w:r>
      <w:r>
        <w:t xml:space="preserve"> </w:t>
      </w:r>
      <w:r>
        <w:t xml:space="preserve">The current state of digital infrastructure, IoT adoption, and cybersecurity measures in Chile Santiago.</w:t>
      </w:r>
    </w:p>
    <w:p>
      <w:pPr>
        <w:numPr>
          <w:ilvl w:val="0"/>
          <w:numId w:val="1001"/>
        </w:numPr>
        <w:pStyle w:val="Compact"/>
      </w:pPr>
      <w:r>
        <w:rPr>
          <w:bCs/>
          <w:b/>
        </w:rPr>
        <w:t xml:space="preserve">Regulatory Context:</w:t>
      </w:r>
      <w:r>
        <w:t xml:space="preserve"> </w:t>
      </w:r>
      <w:r>
        <w:t xml:space="preserve">Compliance with Chilean laws and regulations related to data protection, environmental impact, and public works.</w:t>
      </w:r>
    </w:p>
    <w:p>
      <w:pPr>
        <w:numPr>
          <w:ilvl w:val="0"/>
          <w:numId w:val="1001"/>
        </w:numPr>
        <w:pStyle w:val="Compact"/>
      </w:pPr>
      <w:r>
        <w:rPr>
          <w:bCs/>
          <w:b/>
        </w:rPr>
        <w:t xml:space="preserve">Cultural Context:</w:t>
      </w:r>
      <w:r>
        <w:t xml:space="preserve"> </w:t>
      </w:r>
      <w:r>
        <w:t xml:space="preserve">The influence of local business practices, stakeholder expectations, and community engagement on systems engineering projects.</w:t>
      </w:r>
    </w:p>
    <w:p>
      <w:pPr>
        <w:pStyle w:val="FirstParagraph"/>
      </w:pPr>
      <w:r>
        <w:t xml:space="preserve">3. Methodology</w:t>
      </w:r>
    </w:p>
    <w:p>
      <w:pPr>
        <w:pStyle w:val="BodyText"/>
      </w:pPr>
      <w:r>
        <w:t xml:space="preserve">The experiment will employ a mixed-methods approach, combining quantitative metrics with qualitative assessments to evaluate the performance of Systems Engineers in Chile Santiago. The methodology includes the following components:</w:t>
      </w:r>
    </w:p>
    <w:bookmarkStart w:id="21" w:name="participant-selection"/>
    <w:p>
      <w:pPr>
        <w:pStyle w:val="Heading3"/>
      </w:pPr>
      <w:r>
        <w:t xml:space="preserve">3.1 Participant Selection</w:t>
      </w:r>
    </w:p>
    <w:p>
      <w:pPr>
        <w:pStyle w:val="FirstParagraph"/>
      </w:pPr>
      <w:r>
        <w:t xml:space="preserve">Participants will be selected based on the following criteria:</w:t>
      </w:r>
    </w:p>
    <w:p>
      <w:pPr>
        <w:numPr>
          <w:ilvl w:val="0"/>
          <w:numId w:val="1002"/>
        </w:numPr>
        <w:pStyle w:val="Compact"/>
      </w:pPr>
      <w:r>
        <w:t xml:space="preserve">Minimum of three years of experience as a Systems Engineer.</w:t>
      </w:r>
    </w:p>
    <w:p>
      <w:pPr>
        <w:numPr>
          <w:ilvl w:val="0"/>
          <w:numId w:val="1002"/>
        </w:numPr>
        <w:pStyle w:val="Compact"/>
      </w:pPr>
      <w:r>
        <w:t xml:space="preserve">Current employment in Chile Santiago.</w:t>
      </w:r>
    </w:p>
    <w:p>
      <w:pPr>
        <w:numPr>
          <w:ilvl w:val="0"/>
          <w:numId w:val="1002"/>
        </w:numPr>
        <w:pStyle w:val="Compact"/>
      </w:pPr>
      <w:r>
        <w:t xml:space="preserve">Involvement in at least one major systems engineering project in the past two years.</w:t>
      </w:r>
    </w:p>
    <w:p>
      <w:pPr>
        <w:pStyle w:val="FirstParagraph"/>
      </w:pPr>
      <w:r>
        <w:t xml:space="preserve">A total of 50 Systems Engineers will be recruited, ensuring diversity in terms of industry sector, organizational size, and project type.</w:t>
      </w:r>
    </w:p>
    <w:bookmarkEnd w:id="21"/>
    <w:bookmarkStart w:id="22" w:name="data-collection"/>
    <w:p>
      <w:pPr>
        <w:pStyle w:val="Heading3"/>
      </w:pPr>
      <w:r>
        <w:t xml:space="preserve">3.2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assessing technical skills, problem-solving abilities, and adaptability to local conditions.</w:t>
      </w:r>
    </w:p>
    <w:p>
      <w:pPr>
        <w:numPr>
          <w:ilvl w:val="0"/>
          <w:numId w:val="1003"/>
        </w:numPr>
        <w:pStyle w:val="Compact"/>
      </w:pPr>
      <w:r>
        <w:rPr>
          <w:bCs/>
          <w:b/>
        </w:rPr>
        <w:t xml:space="preserve">Interviews:</w:t>
      </w:r>
      <w:r>
        <w:t xml:space="preserve"> </w:t>
      </w:r>
      <w:r>
        <w:t xml:space="preserve">Semi-structured interviews with Systems Engineers and their stakeholders to gather insights on project challenges and successes.</w:t>
      </w:r>
    </w:p>
    <w:p>
      <w:pPr>
        <w:numPr>
          <w:ilvl w:val="0"/>
          <w:numId w:val="1003"/>
        </w:numPr>
        <w:pStyle w:val="Compact"/>
      </w:pPr>
      <w:r>
        <w:rPr>
          <w:bCs/>
          <w:b/>
        </w:rPr>
        <w:t xml:space="preserve">Project Analysis:</w:t>
      </w:r>
      <w:r>
        <w:t xml:space="preserve"> </w:t>
      </w:r>
      <w:r>
        <w:t xml:space="preserve">Review of project documentation, performance metrics, and post-implementation evaluations.</w:t>
      </w:r>
    </w:p>
    <w:p>
      <w:pPr>
        <w:numPr>
          <w:ilvl w:val="0"/>
          <w:numId w:val="1003"/>
        </w:numPr>
        <w:pStyle w:val="Compact"/>
      </w:pPr>
      <w:r>
        <w:rPr>
          <w:bCs/>
          <w:b/>
        </w:rPr>
        <w:t xml:space="preserve">Observation:</w:t>
      </w:r>
      <w:r>
        <w:t xml:space="preserve"> </w:t>
      </w:r>
      <w:r>
        <w:t xml:space="preserve">Direct observation of Systems Engineers in action during project meetings, site visits, and system testing phases.</w:t>
      </w:r>
    </w:p>
    <w:bookmarkEnd w:id="22"/>
    <w:bookmarkStart w:id="23" w:name="experimental-tasks"/>
    <w:p>
      <w:pPr>
        <w:pStyle w:val="Heading3"/>
      </w:pPr>
      <w:r>
        <w:t xml:space="preserve">3.3 Experimental Tasks</w:t>
      </w:r>
    </w:p>
    <w:p>
      <w:pPr>
        <w:pStyle w:val="FirstParagraph"/>
      </w:pPr>
      <w:r>
        <w:t xml:space="preserve">Participants will be assigned a series of experimental tasks designed to simulate real-world scenarios in Chile Santiago. These tasks include:</w:t>
      </w:r>
    </w:p>
    <w:p>
      <w:pPr>
        <w:numPr>
          <w:ilvl w:val="0"/>
          <w:numId w:val="1004"/>
        </w:numPr>
        <w:pStyle w:val="Compact"/>
      </w:pPr>
      <w:r>
        <w:rPr>
          <w:bCs/>
          <w:b/>
        </w:rPr>
        <w:t xml:space="preserve">Task 1:</w:t>
      </w:r>
      <w:r>
        <w:t xml:space="preserve"> </w:t>
      </w:r>
      <w:r>
        <w:t xml:space="preserve">Design a resilient telecommunications network for a densely populated area in Santiago, considering seismic activity and urban congestion.</w:t>
      </w:r>
    </w:p>
    <w:p>
      <w:pPr>
        <w:numPr>
          <w:ilvl w:val="0"/>
          <w:numId w:val="1004"/>
        </w:numPr>
        <w:pStyle w:val="Compact"/>
      </w:pPr>
      <w:r>
        <w:rPr>
          <w:bCs/>
          <w:b/>
        </w:rPr>
        <w:t xml:space="preserve">Task 2:</w:t>
      </w:r>
      <w:r>
        <w:t xml:space="preserve"> </w:t>
      </w:r>
      <w:r>
        <w:t xml:space="preserve">Develop a systems engineering approach to optimize public transportation routes in response to peak-hour demand.</w:t>
      </w:r>
    </w:p>
    <w:p>
      <w:pPr>
        <w:numPr>
          <w:ilvl w:val="0"/>
          <w:numId w:val="1004"/>
        </w:numPr>
        <w:pStyle w:val="Compact"/>
      </w:pPr>
      <w:r>
        <w:rPr>
          <w:bCs/>
          <w:b/>
        </w:rPr>
        <w:t xml:space="preserve">Task 3:</w:t>
      </w:r>
      <w:r>
        <w:t xml:space="preserve"> </w:t>
      </w:r>
      <w:r>
        <w:t xml:space="preserve">Create a risk management plan for a smart city initiative, addressing cybersecurity threats and data privacy concerns.</w:t>
      </w:r>
    </w:p>
    <w:p>
      <w:pPr>
        <w:pStyle w:val="FirstParagraph"/>
      </w:pPr>
      <w:r>
        <w:t xml:space="preserve">Each task will be evaluated based on technical accuracy, feasibility, stakeholder alignment, and compliance with local regulations.</w:t>
      </w:r>
    </w:p>
    <w:bookmarkEnd w:id="23"/>
    <w:p>
      <w:pPr>
        <w:pStyle w:val="BodyText"/>
      </w:pPr>
      <w:r>
        <w:t xml:space="preserve">4. Evaluation Criteria</w:t>
      </w:r>
    </w:p>
    <w:p>
      <w:pPr>
        <w:pStyle w:val="BodyText"/>
      </w:pPr>
      <w:r>
        <w:t xml:space="preserve">The performance of Systems Engineers will be evaluated using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Proficiency</w:t>
            </w:r>
          </w:p>
        </w:tc>
        <w:tc>
          <w:tcPr/>
          <w:p>
            <w:pPr>
              <w:pStyle w:val="Compact"/>
              <w:jc w:val="left"/>
            </w:pPr>
            <w:r>
              <w:t xml:space="preserve">Ability to apply systems engineering principles and tools effectively.</w:t>
            </w:r>
          </w:p>
        </w:tc>
        <w:tc>
          <w:tcPr/>
          <w:p>
            <w:pPr>
              <w:pStyle w:val="Compact"/>
              <w:jc w:val="left"/>
            </w:pPr>
            <w:r>
              <w:t xml:space="preserve">30%</w:t>
            </w:r>
          </w:p>
        </w:tc>
      </w:tr>
      <w:tr>
        <w:tc>
          <w:tcPr/>
          <w:p>
            <w:pPr>
              <w:pStyle w:val="Compact"/>
              <w:jc w:val="left"/>
            </w:pPr>
            <w:r>
              <w:t xml:space="preserve">Adaptability</w:t>
            </w:r>
          </w:p>
        </w:tc>
        <w:tc>
          <w:tcPr/>
          <w:p>
            <w:pPr>
              <w:pStyle w:val="Compact"/>
              <w:jc w:val="left"/>
            </w:pPr>
            <w:r>
              <w:t xml:space="preserve">Capacity to adjust to local conditions, including geographic, cultural, and regulatory factors.</w:t>
            </w:r>
          </w:p>
        </w:tc>
        <w:tc>
          <w:tcPr/>
          <w:p>
            <w:pPr>
              <w:pStyle w:val="Compact"/>
              <w:jc w:val="left"/>
            </w:pPr>
            <w:r>
              <w:t xml:space="preserve">25%</w:t>
            </w:r>
          </w:p>
        </w:tc>
      </w:tr>
      <w:tr>
        <w:tc>
          <w:tcPr/>
          <w:p>
            <w:pPr>
              <w:pStyle w:val="Compact"/>
              <w:jc w:val="left"/>
            </w:pPr>
            <w:r>
              <w:t xml:space="preserve">Stakeholder Engagement</w:t>
            </w:r>
          </w:p>
        </w:tc>
        <w:tc>
          <w:tcPr/>
          <w:p>
            <w:pPr>
              <w:pStyle w:val="Compact"/>
              <w:jc w:val="left"/>
            </w:pPr>
            <w:r>
              <w:t xml:space="preserve">Effectiveness in communicating with and managing expectations of diverse stakeholders.</w:t>
            </w:r>
          </w:p>
        </w:tc>
        <w:tc>
          <w:tcPr/>
          <w:p>
            <w:pPr>
              <w:pStyle w:val="Compact"/>
              <w:jc w:val="left"/>
            </w:pPr>
            <w:r>
              <w:t xml:space="preserve">20%</w:t>
            </w:r>
          </w:p>
        </w:tc>
      </w:tr>
      <w:tr>
        <w:tc>
          <w:tcPr/>
          <w:p>
            <w:pPr>
              <w:pStyle w:val="Compact"/>
              <w:jc w:val="left"/>
            </w:pPr>
            <w:r>
              <w:t xml:space="preserve">Innovation</w:t>
            </w:r>
          </w:p>
        </w:tc>
        <w:tc>
          <w:tcPr/>
          <w:p>
            <w:pPr>
              <w:pStyle w:val="Compact"/>
              <w:jc w:val="left"/>
            </w:pPr>
            <w:r>
              <w:t xml:space="preserve">Ability to propose creative solutions to complex problems.</w:t>
            </w:r>
          </w:p>
        </w:tc>
        <w:tc>
          <w:tcPr/>
          <w:p>
            <w:pPr>
              <w:pStyle w:val="Compact"/>
              <w:jc w:val="left"/>
            </w:pPr>
            <w:r>
              <w:t xml:space="preserve">15%</w:t>
            </w:r>
          </w:p>
        </w:tc>
      </w:tr>
      <w:tr>
        <w:tc>
          <w:tcPr/>
          <w:p>
            <w:pPr>
              <w:pStyle w:val="Compact"/>
              <w:jc w:val="left"/>
            </w:pPr>
            <w:r>
              <w:t xml:space="preserve">Compliance</w:t>
            </w:r>
          </w:p>
        </w:tc>
        <w:tc>
          <w:tcPr/>
          <w:p>
            <w:pPr>
              <w:pStyle w:val="Compact"/>
              <w:jc w:val="left"/>
            </w:pPr>
            <w:r>
              <w:t xml:space="preserve">Adherence to Chilean laws, regulations, and ethical standards.</w:t>
            </w:r>
          </w:p>
        </w:tc>
        <w:tc>
          <w:tcPr/>
          <w:p>
            <w:pPr>
              <w:pStyle w:val="Compact"/>
              <w:jc w:val="left"/>
            </w:pPr>
            <w:r>
              <w:t xml:space="preserve">10%</w:t>
            </w:r>
          </w:p>
        </w:tc>
      </w:tr>
    </w:tbl>
    <w:p>
      <w:pPr>
        <w:pStyle w:val="BodyText"/>
      </w:pPr>
      <w:r>
        <w:t xml:space="preserve">5. Timeline</w:t>
      </w:r>
    </w:p>
    <w:p>
      <w:pPr>
        <w:pStyle w:val="BodyText"/>
      </w:pPr>
      <w:r>
        <w:t xml:space="preserve">The experiment will be conducted over a period of six months, with the following phases:</w:t>
      </w:r>
    </w:p>
    <w:p>
      <w:pPr>
        <w:numPr>
          <w:ilvl w:val="0"/>
          <w:numId w:val="1005"/>
        </w:numPr>
        <w:pStyle w:val="Compact"/>
      </w:pPr>
      <w:r>
        <w:rPr>
          <w:bCs/>
          <w:b/>
        </w:rPr>
        <w:t xml:space="preserve">Month 1:</w:t>
      </w:r>
      <w:r>
        <w:t xml:space="preserve"> </w:t>
      </w:r>
      <w:r>
        <w:t xml:space="preserve">Participant recruitment and training.</w:t>
      </w:r>
    </w:p>
    <w:p>
      <w:pPr>
        <w:numPr>
          <w:ilvl w:val="0"/>
          <w:numId w:val="1005"/>
        </w:numPr>
        <w:pStyle w:val="Compact"/>
      </w:pPr>
      <w:r>
        <w:rPr>
          <w:bCs/>
          <w:b/>
        </w:rPr>
        <w:t xml:space="preserve">Months 2-3:</w:t>
      </w:r>
      <w:r>
        <w:t xml:space="preserve"> </w:t>
      </w:r>
      <w:r>
        <w:t xml:space="preserve">Data collection through surveys, interviews, and project analysis.</w:t>
      </w:r>
    </w:p>
    <w:p>
      <w:pPr>
        <w:numPr>
          <w:ilvl w:val="0"/>
          <w:numId w:val="1005"/>
        </w:numPr>
        <w:pStyle w:val="Compact"/>
      </w:pPr>
      <w:r>
        <w:rPr>
          <w:bCs/>
          <w:b/>
        </w:rPr>
        <w:t xml:space="preserve">Months 4-5:</w:t>
      </w:r>
      <w:r>
        <w:t xml:space="preserve"> </w:t>
      </w:r>
      <w:r>
        <w:t xml:space="preserve">Execution of experimental tasks and observation.</w:t>
      </w:r>
    </w:p>
    <w:p>
      <w:pPr>
        <w:numPr>
          <w:ilvl w:val="0"/>
          <w:numId w:val="1005"/>
        </w:numPr>
        <w:pStyle w:val="Compact"/>
      </w:pPr>
      <w:r>
        <w:rPr>
          <w:bCs/>
          <w:b/>
        </w:rPr>
        <w:t xml:space="preserve">Month 6:</w:t>
      </w:r>
      <w:r>
        <w:t xml:space="preserve"> </w:t>
      </w:r>
      <w:r>
        <w:t xml:space="preserve">Data analysis, reporting, and dissemination of findings.</w:t>
      </w:r>
    </w:p>
    <w:p>
      <w:pPr>
        <w:pStyle w:val="FirstParagraph"/>
      </w:pPr>
      <w:r>
        <w:t xml:space="preserve">6. Ethical Considerations</w:t>
      </w:r>
    </w:p>
    <w:p>
      <w:pPr>
        <w:pStyle w:val="BodyText"/>
      </w:pPr>
      <w:r>
        <w:t xml:space="preserve">This experiment will adhere to the highest ethical standards, including:</w:t>
      </w:r>
    </w:p>
    <w:p>
      <w:pPr>
        <w:numPr>
          <w:ilvl w:val="0"/>
          <w:numId w:val="1006"/>
        </w:numPr>
        <w:pStyle w:val="Compact"/>
      </w:pPr>
      <w:r>
        <w:t xml:space="preserve">Informed consent from all participants.</w:t>
      </w:r>
    </w:p>
    <w:p>
      <w:pPr>
        <w:numPr>
          <w:ilvl w:val="0"/>
          <w:numId w:val="1006"/>
        </w:numPr>
        <w:pStyle w:val="Compact"/>
      </w:pPr>
      <w:r>
        <w:t xml:space="preserve">Confidentiality of personal and organizational data.</w:t>
      </w:r>
    </w:p>
    <w:p>
      <w:pPr>
        <w:numPr>
          <w:ilvl w:val="0"/>
          <w:numId w:val="1006"/>
        </w:numPr>
        <w:pStyle w:val="Compact"/>
      </w:pPr>
      <w:r>
        <w:t xml:space="preserve">Compliance with Chilean data protection laws.</w:t>
      </w:r>
    </w:p>
    <w:p>
      <w:pPr>
        <w:numPr>
          <w:ilvl w:val="0"/>
          <w:numId w:val="1006"/>
        </w:numPr>
        <w:pStyle w:val="Compact"/>
      </w:pPr>
      <w:r>
        <w:t xml:space="preserve">Minimization of any potential risks or disruptions to ongoing projects.</w:t>
      </w:r>
    </w:p>
    <w:p>
      <w:pPr>
        <w:pStyle w:val="FirstParagraph"/>
      </w:pPr>
      <w:r>
        <w:t xml:space="preserve">7. Expected Outcomes</w:t>
      </w:r>
    </w:p>
    <w:p>
      <w:pPr>
        <w:pStyle w:val="BodyText"/>
      </w:pPr>
      <w:r>
        <w:t xml:space="preserve">The expected outcomes of this experiment include:</w:t>
      </w:r>
    </w:p>
    <w:p>
      <w:pPr>
        <w:numPr>
          <w:ilvl w:val="0"/>
          <w:numId w:val="1007"/>
        </w:numPr>
        <w:pStyle w:val="Compact"/>
      </w:pPr>
      <w:r>
        <w:t xml:space="preserve">A comprehensive understanding of the challenges and opportunities faced by Systems Engineers in Chile Santiago.</w:t>
      </w:r>
    </w:p>
    <w:p>
      <w:pPr>
        <w:numPr>
          <w:ilvl w:val="0"/>
          <w:numId w:val="1007"/>
        </w:numPr>
        <w:pStyle w:val="Compact"/>
      </w:pPr>
      <w:r>
        <w:t xml:space="preserve">Identification of best practices for systems engineering in urban environments with similar characteristics.</w:t>
      </w:r>
    </w:p>
    <w:p>
      <w:pPr>
        <w:numPr>
          <w:ilvl w:val="0"/>
          <w:numId w:val="1007"/>
        </w:numPr>
        <w:pStyle w:val="Compact"/>
      </w:pPr>
      <w:r>
        <w:t xml:space="preserve">Recommendations for improving the training and development of Systems Engineers in Chile.</w:t>
      </w:r>
    </w:p>
    <w:p>
      <w:pPr>
        <w:numPr>
          <w:ilvl w:val="0"/>
          <w:numId w:val="1007"/>
        </w:numPr>
        <w:pStyle w:val="Compact"/>
      </w:pPr>
      <w:r>
        <w:t xml:space="preserve">Contributions to the broader field of systems engineering through the publication of findings in academic and professional journals.</w:t>
      </w:r>
    </w:p>
    <w:p>
      <w:pPr>
        <w:pStyle w:val="FirstParagraph"/>
      </w:pPr>
      <w:r>
        <w:t xml:space="preserve">This Experiment Protocol is intended for use by researchers, practitioners, and policymakers interested in the role of Systems Engineers in Chile Santiago. For further information, please contact the principal investigator at [email protected].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Chile Santiago</dc:title>
  <dc:creator/>
  <dc:language>en</dc:language>
  <cp:keywords/>
  <dcterms:created xsi:type="dcterms:W3CDTF">2026-10-10T04:28:24Z</dcterms:created>
  <dcterms:modified xsi:type="dcterms:W3CDTF">2026-10-10T04:28:24Z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