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Engineering</w:t>
      </w:r>
      <w:r>
        <w:t xml:space="preserve"> </w:t>
      </w:r>
      <w:r>
        <w:t xml:space="preserve">in</w:t>
      </w:r>
      <w:r>
        <w:t xml:space="preserve"> </w:t>
      </w:r>
      <w:r>
        <w:t xml:space="preserve">Kinshasa</w:t>
      </w:r>
    </w:p>
    <w:bookmarkStart w:id="20" w:name="Xbe0af86314284d9b5386aa086a9b747f157914d"/>
    <w:p>
      <w:pPr>
        <w:pStyle w:val="Heading1"/>
      </w:pPr>
      <w:r>
        <w:t xml:space="preserve">Experiment Protocol: Adaptive Systems Engineering for Urban Infrastructure</w:t>
      </w:r>
    </w:p>
    <w:p>
      <w:pPr>
        <w:pStyle w:val="FirstParagraph"/>
      </w:pPr>
      <w:r>
        <w:rPr>
          <w:bCs/>
          <w:b/>
        </w:rPr>
        <w:t xml:space="preserve">Location:</w:t>
      </w:r>
      <w:r>
        <w:t xml:space="preserve"> </w:t>
      </w:r>
      <w:r>
        <w:t xml:space="preserve">Kinshasa, Democratic Republic of the Congo (DR Congo)</w:t>
      </w:r>
    </w:p>
    <w:p>
      <w:pPr>
        <w:pStyle w:val="BodyText"/>
      </w:pPr>
      <w:r>
        <w:rPr>
          <w:bCs/>
          <w:b/>
        </w:rPr>
        <w:t xml:space="preserve">Role:</w:t>
      </w:r>
      <w:r>
        <w:t xml:space="preserve"> </w:t>
      </w:r>
      <w:r>
        <w:t xml:space="preserve">Lead Systems Engineer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and-context"/>
    <w:p>
      <w:pPr>
        <w:pStyle w:val="Heading2"/>
      </w:pPr>
      <w:r>
        <w:t xml:space="preserve">1. Introduction and Context</w:t>
      </w:r>
    </w:p>
    <w:p>
      <w:pPr>
        <w:pStyle w:val="FirstParagraph"/>
      </w:pPr>
      <w:r>
        <w:t xml:space="preserve">This Experiment Protocol outlines the methodology for deploying and testing a resilient, decentralized systems engineering framework within the urban environment of Kinshasa, the capital of the Democratic Republic of the Congo. Kinshasa presents a unique and complex operational landscape characterized by rapid urbanization, intermittent power supply, variable connectivity, and diverse socio-economic dynamics. The primary objective of this experiment is to validate the efficacy of adaptive systems engineering principles when applied to critical infrastructure management in resource-constrained environments.</w:t>
      </w:r>
    </w:p>
    <w:p>
      <w:pPr>
        <w:pStyle w:val="BodyText"/>
      </w:pPr>
      <w:r>
        <w:t xml:space="preserve">The Systems Engineer leading this protocol will be responsible for designing, implementing, and monitoring a pilot system that integrates local constraints into its core architecture. This document serves as the authoritative guide for all technical personnel, local stakeholders, and oversight committees involved in the project.</w:t>
      </w:r>
    </w:p>
    <w:bookmarkEnd w:id="21"/>
    <w:bookmarkStart w:id="22" w:name="objectives"/>
    <w:p>
      <w:pPr>
        <w:pStyle w:val="Heading2"/>
      </w:pPr>
      <w:r>
        <w:t xml:space="preserve">2. Objectives</w:t>
      </w:r>
    </w:p>
    <w:p>
      <w:pPr>
        <w:pStyle w:val="FirstParagraph"/>
      </w:pPr>
      <w:r>
        <w:t xml:space="preserve">The experiment aims to achieve the following specific objectives:</w:t>
      </w:r>
    </w:p>
    <w:p>
      <w:pPr>
        <w:numPr>
          <w:ilvl w:val="0"/>
          <w:numId w:val="1001"/>
        </w:numPr>
        <w:pStyle w:val="Compact"/>
      </w:pPr>
      <w:r>
        <w:rPr>
          <w:bCs/>
          <w:b/>
        </w:rPr>
        <w:t xml:space="preserve">Resilience Validation:</w:t>
      </w:r>
      <w:r>
        <w:t xml:space="preserve"> </w:t>
      </w:r>
      <w:r>
        <w:t xml:space="preserve">Demonstrate that a systems engineering approach can maintain operational continuity despite frequent power outages and network instability common in Kinshasa.</w:t>
      </w:r>
    </w:p>
    <w:p>
      <w:pPr>
        <w:numPr>
          <w:ilvl w:val="0"/>
          <w:numId w:val="1001"/>
        </w:numPr>
        <w:pStyle w:val="Compact"/>
      </w:pPr>
      <w:r>
        <w:rPr>
          <w:bCs/>
          <w:b/>
        </w:rPr>
        <w:t xml:space="preserve">Local Integration:</w:t>
      </w:r>
      <w:r>
        <w:t xml:space="preserve"> </w:t>
      </w:r>
      <w:r>
        <w:t xml:space="preserve">Assess the compatibility of advanced engineering solutions with local technical capacities, linguistic requirements (French and Lingala), and cultural practices.</w:t>
      </w:r>
    </w:p>
    <w:p>
      <w:pPr>
        <w:numPr>
          <w:ilvl w:val="0"/>
          <w:numId w:val="1001"/>
        </w:numPr>
        <w:pStyle w:val="Compact"/>
      </w:pPr>
      <w:r>
        <w:rPr>
          <w:bCs/>
          <w:b/>
        </w:rPr>
        <w:t xml:space="preserve">Scalability Analysis:</w:t>
      </w:r>
      <w:r>
        <w:t xml:space="preserve"> </w:t>
      </w:r>
      <w:r>
        <w:t xml:space="preserve">Determine if the pilot system can be scaled across other municipalities in the DR Congo without prohibitive cost increases.</w:t>
      </w:r>
    </w:p>
    <w:p>
      <w:pPr>
        <w:numPr>
          <w:ilvl w:val="0"/>
          <w:numId w:val="1001"/>
        </w:numPr>
        <w:pStyle w:val="Compact"/>
      </w:pPr>
      <w:r>
        <w:rPr>
          <w:bCs/>
          <w:b/>
        </w:rPr>
        <w:t xml:space="preserve">Data Integrity:</w:t>
      </w:r>
      <w:r>
        <w:t xml:space="preserve"> </w:t>
      </w:r>
      <w:r>
        <w:t xml:space="preserve">Ensure that data collection and transmission remain secure and accurate under suboptimal environmental conditions.</w:t>
      </w:r>
    </w:p>
    <w:bookmarkEnd w:id="22"/>
    <w:bookmarkStart w:id="23" w:name="scope-and-boundaries"/>
    <w:p>
      <w:pPr>
        <w:pStyle w:val="Heading2"/>
      </w:pPr>
      <w:r>
        <w:t xml:space="preserve">3. Scope and Boundaries</w:t>
      </w:r>
    </w:p>
    <w:p>
      <w:pPr>
        <w:pStyle w:val="FirstParagraph"/>
      </w:pPr>
      <w:r>
        <w:t xml:space="preserve">The scope of this experiment is limited to a selected district within Kinshasa, specifically targeting a mid-sized community center and its surrounding infrastructure. The Systems Engineer will focus on three key subsystems: energy management, communication networks, and data processing units. The experiment will run for a period of six months, covering both dry and rainy seasons to account for environmental variability.</w:t>
      </w:r>
    </w:p>
    <w:p>
      <w:pPr>
        <w:pStyle w:val="BodyText"/>
      </w:pPr>
      <w:r>
        <w:t xml:space="preserve">Boundaries include the exclusion of large-scale grid modifications and the reliance on existing local regulatory frameworks. The protocol assumes cooperation from local authorities and community leaders in Kinshasa.</w:t>
      </w:r>
    </w:p>
    <w:bookmarkEnd w:id="23"/>
    <w:bookmarkStart w:id="28" w:name="methodology"/>
    <w:p>
      <w:pPr>
        <w:pStyle w:val="Heading2"/>
      </w:pPr>
      <w:r>
        <w:t xml:space="preserve">4. Methodology</w:t>
      </w:r>
    </w:p>
    <w:bookmarkStart w:id="24" w:name="requirements-engineering"/>
    <w:p>
      <w:pPr>
        <w:pStyle w:val="Heading3"/>
      </w:pPr>
      <w:r>
        <w:t xml:space="preserve">4.1. Requirements Engineering</w:t>
      </w:r>
    </w:p>
    <w:p>
      <w:pPr>
        <w:pStyle w:val="FirstParagraph"/>
      </w:pPr>
      <w:r>
        <w:t xml:space="preserve">The Systems Engineer must conduct a thorough requirements gathering phase involving local stakeholders. This includes interviews with community leaders, technical assessments of existing infrastructure, and analysis of historical data regarding power and connectivity in Kinshasa. Requirements must be documented in both English and French to ensure clarity and inclusivity.</w:t>
      </w:r>
    </w:p>
    <w:bookmarkEnd w:id="24"/>
    <w:bookmarkStart w:id="25" w:name="system-design"/>
    <w:p>
      <w:pPr>
        <w:pStyle w:val="Heading3"/>
      </w:pPr>
      <w:r>
        <w:t xml:space="preserve">4.2. System Design</w:t>
      </w:r>
    </w:p>
    <w:p>
      <w:pPr>
        <w:pStyle w:val="FirstParagraph"/>
      </w:pPr>
      <w:r>
        <w:t xml:space="preserve">The design phase will prioritize modularity and redundancy. Key design considerations include:</w:t>
      </w:r>
    </w:p>
    <w:p>
      <w:pPr>
        <w:numPr>
          <w:ilvl w:val="0"/>
          <w:numId w:val="1002"/>
        </w:numPr>
        <w:pStyle w:val="Compact"/>
      </w:pPr>
      <w:r>
        <w:rPr>
          <w:bCs/>
          <w:b/>
        </w:rPr>
        <w:t xml:space="preserve">Power Independence:</w:t>
      </w:r>
      <w:r>
        <w:t xml:space="preserve"> </w:t>
      </w:r>
      <w:r>
        <w:t xml:space="preserve">Integration of solar panels and battery storage systems to mitigate reliance on the national grid.</w:t>
      </w:r>
    </w:p>
    <w:p>
      <w:pPr>
        <w:numPr>
          <w:ilvl w:val="0"/>
          <w:numId w:val="1002"/>
        </w:numPr>
        <w:pStyle w:val="Compact"/>
      </w:pPr>
      <w:r>
        <w:rPr>
          <w:bCs/>
          <w:b/>
        </w:rPr>
        <w:t xml:space="preserve">Offline Capability:</w:t>
      </w:r>
      <w:r>
        <w:t xml:space="preserve"> </w:t>
      </w:r>
      <w:r>
        <w:t xml:space="preserve">Development of software that can function offline and synchronize data when connectivity is restored.</w:t>
      </w:r>
    </w:p>
    <w:p>
      <w:pPr>
        <w:numPr>
          <w:ilvl w:val="0"/>
          <w:numId w:val="1002"/>
        </w:numPr>
        <w:pStyle w:val="Compact"/>
      </w:pPr>
      <w:r>
        <w:rPr>
          <w:bCs/>
          <w:b/>
        </w:rPr>
        <w:t xml:space="preserve">Low-Bandwidth Optimization:</w:t>
      </w:r>
      <w:r>
        <w:t xml:space="preserve"> </w:t>
      </w:r>
      <w:r>
        <w:t xml:space="preserve">Protocols must be optimized for low-bandwidth environments to ensure efficient data transmission.</w:t>
      </w:r>
    </w:p>
    <w:bookmarkEnd w:id="25"/>
    <w:bookmarkStart w:id="26" w:name="implementation"/>
    <w:p>
      <w:pPr>
        <w:pStyle w:val="Heading3"/>
      </w:pPr>
      <w:r>
        <w:t xml:space="preserve">4.3. Implementation</w:t>
      </w:r>
    </w:p>
    <w:p>
      <w:pPr>
        <w:pStyle w:val="FirstParagraph"/>
      </w:pPr>
      <w:r>
        <w:t xml:space="preserve">Implementation will follow an iterative approach, with each subsystem deployed and tested independently before integration. The Systems Engineer will oversee the installation process, ensuring adherence to safety standards and local regulations in DR Congo.</w:t>
      </w:r>
    </w:p>
    <w:bookmarkEnd w:id="26"/>
    <w:bookmarkStart w:id="27" w:name="testing-and-validation"/>
    <w:p>
      <w:pPr>
        <w:pStyle w:val="Heading3"/>
      </w:pPr>
      <w:r>
        <w:t xml:space="preserve">4.4. Testing and Validation</w:t>
      </w:r>
    </w:p>
    <w:p>
      <w:pPr>
        <w:pStyle w:val="FirstParagraph"/>
      </w:pPr>
      <w:r>
        <w:t xml:space="preserve">Testing will include stress tests to simulate extreme conditions, such as prolonged power outages and network failures. Performance metrics will be compared against baseline requirements to validate system effectiveness.</w:t>
      </w:r>
    </w:p>
    <w:bookmarkEnd w:id="27"/>
    <w:bookmarkEnd w:id="28"/>
    <w:bookmarkStart w:id="29" w:name="roles-and-responsibilities"/>
    <w:p>
      <w:pPr>
        <w:pStyle w:val="Heading2"/>
      </w:pPr>
      <w:r>
        <w:t xml:space="preserve">5. Roles and Responsibilities</w:t>
      </w:r>
    </w:p>
    <w:p>
      <w:pPr>
        <w:pStyle w:val="FirstParagraph"/>
      </w:pPr>
      <w:r>
        <w:rPr>
          <w:bCs/>
          <w:b/>
        </w:rPr>
        <w:t xml:space="preserve">Lead Systems Engineer:</w:t>
      </w:r>
      <w:r>
        <w:t xml:space="preserve"> </w:t>
      </w:r>
      <w:r>
        <w:t xml:space="preserve">Responsible for overall project management, technical design, and coordination with local partners in Kinshasa.</w:t>
      </w:r>
    </w:p>
    <w:p>
      <w:pPr>
        <w:pStyle w:val="BodyText"/>
      </w:pPr>
      <w:r>
        <w:rPr>
          <w:bCs/>
          <w:b/>
        </w:rPr>
        <w:t xml:space="preserve">Local Technical Team:</w:t>
      </w:r>
      <w:r>
        <w:t xml:space="preserve"> </w:t>
      </w:r>
      <w:r>
        <w:t xml:space="preserve">Assists with installation, maintenance, and community engagement. Must be trained by the Systems Engineer.</w:t>
      </w:r>
    </w:p>
    <w:p>
      <w:pPr>
        <w:pStyle w:val="BodyText"/>
      </w:pPr>
      <w:r>
        <w:rPr>
          <w:bCs/>
          <w:b/>
        </w:rPr>
        <w:t xml:space="preserve">Stakeholders:</w:t>
      </w:r>
      <w:r>
        <w:t xml:space="preserve"> </w:t>
      </w:r>
      <w:r>
        <w:t xml:space="preserve">Provide feedback, facilitate access to resources, and ensure regulatory compliance.</w:t>
      </w:r>
    </w:p>
    <w:bookmarkEnd w:id="29"/>
    <w:bookmarkStart w:id="30" w:name="risk-management"/>
    <w:p>
      <w:pPr>
        <w:pStyle w:val="Heading2"/>
      </w:pPr>
      <w:r>
        <w:t xml:space="preserve">6. Risk Management</w:t>
      </w:r>
    </w:p>
    <w:p>
      <w:pPr>
        <w:pStyle w:val="FirstParagraph"/>
      </w:pPr>
      <w:r>
        <w:t xml:space="preserve">The following risks have been identified and mitigation strategies developed:</w:t>
      </w:r>
    </w:p>
    <w:p>
      <w:pPr>
        <w:numPr>
          <w:ilvl w:val="0"/>
          <w:numId w:val="1003"/>
        </w:numPr>
        <w:pStyle w:val="Compact"/>
      </w:pPr>
      <w:r>
        <w:rPr>
          <w:bCs/>
          <w:b/>
        </w:rPr>
        <w:t xml:space="preserve">Political Instability:</w:t>
      </w:r>
      <w:r>
        <w:t xml:space="preserve"> </w:t>
      </w:r>
      <w:r>
        <w:t xml:space="preserve">Maintain neutrality and secure necessary permits from local authorities.</w:t>
      </w:r>
    </w:p>
    <w:p>
      <w:pPr>
        <w:numPr>
          <w:ilvl w:val="0"/>
          <w:numId w:val="1003"/>
        </w:numPr>
        <w:pStyle w:val="Compact"/>
      </w:pPr>
      <w:r>
        <w:rPr>
          <w:bCs/>
          <w:b/>
        </w:rPr>
        <w:t xml:space="preserve">Equipment Theft:</w:t>
      </w:r>
      <w:r>
        <w:t xml:space="preserve"> </w:t>
      </w:r>
      <w:r>
        <w:t xml:space="preserve">Implement physical security measures and community ownership programs.</w:t>
      </w:r>
    </w:p>
    <w:p>
      <w:pPr>
        <w:numPr>
          <w:ilvl w:val="0"/>
          <w:numId w:val="1003"/>
        </w:numPr>
        <w:pStyle w:val="Compact"/>
      </w:pPr>
      <w:r>
        <w:rPr>
          <w:bCs/>
          <w:b/>
        </w:rPr>
        <w:t xml:space="preserve">Technical Failures:</w:t>
      </w:r>
      <w:r>
        <w:t xml:space="preserve"> </w:t>
      </w:r>
      <w:r>
        <w:t xml:space="preserve">Design for redundancy and provide comprehensive training for local technicians.</w:t>
      </w:r>
    </w:p>
    <w:bookmarkEnd w:id="30"/>
    <w:bookmarkStart w:id="31" w:name="ethical-considerations"/>
    <w:p>
      <w:pPr>
        <w:pStyle w:val="Heading2"/>
      </w:pPr>
      <w:r>
        <w:t xml:space="preserve">7. Ethical Considerations</w:t>
      </w:r>
    </w:p>
    <w:p>
      <w:pPr>
        <w:pStyle w:val="FirstParagraph"/>
      </w:pPr>
      <w:r>
        <w:t xml:space="preserve">This experiment adheres to ethical guidelines for research in developing regions. Informed consent will be obtained from all participants, and data privacy will be strictly maintained. The Systems Engineer must ensure that the project benefits the local community in Kinshasa and does not exploit local resources or labor.</w:t>
      </w:r>
    </w:p>
    <w:bookmarkEnd w:id="31"/>
    <w:bookmarkStart w:id="32" w:name="conclusion"/>
    <w:p>
      <w:pPr>
        <w:pStyle w:val="Heading2"/>
      </w:pPr>
      <w:r>
        <w:t xml:space="preserve">8. Conclusion</w:t>
      </w:r>
    </w:p>
    <w:p>
      <w:pPr>
        <w:pStyle w:val="FirstParagraph"/>
      </w:pPr>
      <w:r>
        <w:t xml:space="preserve">This Experiment Protocol provides a comprehensive framework for applying systems engineering principles in the unique context of Kinshasa, DR Congo. By focusing on resilience, local integration, and ethical practices, the project aims to deliver sustainable solutions that can be replicated in similar environments. The Systems Engineer plays a critical role in ensuring the success of this endeavor, bridging the gap between advanced technology and local needs.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Engineering in Kinshasa</dc:title>
  <dc:creator/>
  <dc:language>en</dc:language>
  <cp:keywords/>
  <dcterms:created xsi:type="dcterms:W3CDTF">2026-10-10T02:13:01Z</dcterms:created>
  <dcterms:modified xsi:type="dcterms:W3CDTF">2026-10-10T02:13:01Z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