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Systems</w:t>
      </w:r>
      <w:r>
        <w:t xml:space="preserve"> </w:t>
      </w:r>
      <w:r>
        <w:t xml:space="preserve">Engineer</w:t>
      </w:r>
      <w:r>
        <w:t xml:space="preserve"> </w:t>
      </w:r>
      <w:r>
        <w:t xml:space="preserve">Role</w:t>
      </w:r>
      <w:r>
        <w:t xml:space="preserve"> </w:t>
      </w:r>
      <w:r>
        <w:t xml:space="preserve">Analysis</w:t>
      </w:r>
      <w:r>
        <w:t xml:space="preserve"> </w:t>
      </w:r>
      <w:r>
        <w:t xml:space="preserve">in</w:t>
      </w:r>
      <w:r>
        <w:t xml:space="preserve"> </w:t>
      </w:r>
      <w:r>
        <w:t xml:space="preserve">Germany</w:t>
      </w:r>
      <w:r>
        <w:t xml:space="preserve"> </w:t>
      </w:r>
      <w:r>
        <w:t xml:space="preserve">Berlin</w:t>
      </w:r>
    </w:p>
    <w:bookmarkStart w:id="20" w:name="Xe6e8a8416daba25e0839eb3c6f37c0d6fdbe57f"/>
    <w:p>
      <w:pPr>
        <w:pStyle w:val="Heading1"/>
      </w:pPr>
      <w:r>
        <w:t xml:space="preserve">Experiment Protocol: Systems Engineer Role Analysis in Germany Berlin</w:t>
      </w:r>
    </w:p>
    <w:p>
      <w:pPr>
        <w:pStyle w:val="FirstParagraph"/>
      </w:pPr>
      <w:r>
        <w:rPr>
          <w:bCs/>
          <w:b/>
        </w:rPr>
        <w:t xml:space="preserve">Document ID:</w:t>
      </w:r>
      <w:r>
        <w:t xml:space="preserve"> </w:t>
      </w:r>
      <w:r>
        <w:t xml:space="preserve">EP-SE-BER-2023-001</w:t>
      </w:r>
    </w:p>
    <w:p>
      <w:pPr>
        <w:pStyle w:val="BodyText"/>
      </w:pPr>
      <w:r>
        <w:rPr>
          <w:bCs/>
          <w:b/>
        </w:rPr>
        <w:t xml:space="preserve">Date:</w:t>
      </w:r>
      <w:r>
        <w:t xml:space="preserve"> </w:t>
      </w:r>
      <w:r>
        <w:t xml:space="preserve">October 10, 2023</w:t>
      </w:r>
    </w:p>
    <w:p>
      <w:pPr>
        <w:pStyle w:val="BodyText"/>
      </w:pPr>
      <w:r>
        <w:rPr>
          <w:bCs/>
          <w:b/>
        </w:rPr>
        <w:t xml:space="preserve">Location:</w:t>
      </w:r>
      <w:r>
        <w:t xml:space="preserve"> </w:t>
      </w:r>
      <w:r>
        <w:t xml:space="preserve">Berlin, Germany</w:t>
      </w:r>
    </w:p>
    <w:p>
      <w:pPr>
        <w:pStyle w:val="BodyText"/>
      </w:pPr>
      <w:r>
        <w:rPr>
          <w:bCs/>
          <w:b/>
        </w:rPr>
        <w:t xml:space="preserve">Prepared by:</w:t>
      </w:r>
      <w:r>
        <w:t xml:space="preserve"> </w:t>
      </w:r>
      <w:r>
        <w:t xml:space="preserve">[Your Name/Organization]</w:t>
      </w:r>
    </w:p>
    <w:bookmarkEnd w:id="20"/>
    <w:p>
      <w:pPr>
        <w:pStyle w:val="BodyText"/>
      </w:pPr>
      <w:r>
        <w:t xml:space="preserve">1. Introduction</w:t>
      </w:r>
    </w:p>
    <w:p>
      <w:pPr>
        <w:pStyle w:val="BodyText"/>
      </w:pPr>
      <w:r>
        <w:t xml:space="preserve">This Experiment Protocol outlines the methodology, objectives, and procedures for analyzing the role of a Systems Engineer within the context of Germany Berlin. The study aims to understand the technical, organizational, and cultural factors influencing the effectiveness of Systems Engineers in this region. Berlin, as a hub for technology and innovation in Germany, provides a unique environment for this analysis.</w:t>
      </w:r>
    </w:p>
    <w:p>
      <w:pPr>
        <w:pStyle w:val="BodyText"/>
      </w:pPr>
      <w:r>
        <w:t xml:space="preserve">2. Objectives</w:t>
      </w:r>
    </w:p>
    <w:p>
      <w:pPr>
        <w:pStyle w:val="BodyText"/>
      </w:pPr>
      <w:r>
        <w:t xml:space="preserve">The primary objectives of this experiment are:</w:t>
      </w:r>
    </w:p>
    <w:p>
      <w:pPr>
        <w:numPr>
          <w:ilvl w:val="0"/>
          <w:numId w:val="1001"/>
        </w:numPr>
        <w:pStyle w:val="Compact"/>
      </w:pPr>
      <w:r>
        <w:t xml:space="preserve">To evaluate the technical competencies required of Systems Engineers in Berlin.</w:t>
      </w:r>
    </w:p>
    <w:p>
      <w:pPr>
        <w:numPr>
          <w:ilvl w:val="0"/>
          <w:numId w:val="1001"/>
        </w:numPr>
        <w:pStyle w:val="Compact"/>
      </w:pPr>
      <w:r>
        <w:t xml:space="preserve">To assess the impact of local regulations and standards on Systems Engineering practices.</w:t>
      </w:r>
    </w:p>
    <w:p>
      <w:pPr>
        <w:numPr>
          <w:ilvl w:val="0"/>
          <w:numId w:val="1001"/>
        </w:numPr>
        <w:pStyle w:val="Compact"/>
      </w:pPr>
      <w:r>
        <w:t xml:space="preserve">To identify challenges faced by Systems Engineers in Germany Berlin.</w:t>
      </w:r>
    </w:p>
    <w:p>
      <w:pPr>
        <w:numPr>
          <w:ilvl w:val="0"/>
          <w:numId w:val="1001"/>
        </w:numPr>
        <w:pStyle w:val="Compact"/>
      </w:pPr>
      <w:r>
        <w:t xml:space="preserve">To propose recommendations for improving the role and effectiveness of Systems Engineers in this region.</w:t>
      </w:r>
    </w:p>
    <w:p>
      <w:pPr>
        <w:pStyle w:val="FirstParagraph"/>
      </w:pPr>
      <w:r>
        <w:t xml:space="preserve">3. Scope</w:t>
      </w:r>
    </w:p>
    <w:p>
      <w:pPr>
        <w:pStyle w:val="BodyText"/>
      </w:pPr>
      <w:r>
        <w:t xml:space="preserve">This experiment focuses on Systems Engineers working in Berlin, Germany. It includes professionals from various industries, such as automotive, aerospace, IT, and manufacturing. The study will consider both local and international companies operating in Berlin.</w:t>
      </w:r>
    </w:p>
    <w:p>
      <w:pPr>
        <w:pStyle w:val="BodyText"/>
      </w:pPr>
      <w:r>
        <w:t xml:space="preserve">4. Methodology</w:t>
      </w:r>
    </w:p>
    <w:p>
      <w:pPr>
        <w:pStyle w:val="BodyText"/>
      </w:pPr>
      <w:r>
        <w:t xml:space="preserve">The experiment will employ a mixed-methods approach, combining quantitative and qualitative data collection techniques.</w:t>
      </w:r>
    </w:p>
    <w:bookmarkStart w:id="21" w:name="participants"/>
    <w:p>
      <w:pPr>
        <w:pStyle w:val="Heading3"/>
      </w:pPr>
      <w:r>
        <w:t xml:space="preserve">4.1 Participants</w:t>
      </w:r>
    </w:p>
    <w:p>
      <w:pPr>
        <w:pStyle w:val="FirstParagraph"/>
      </w:pPr>
      <w:r>
        <w:t xml:space="preserve">A sample of 50 Systems Engineers from Berlin will be selected. Participants will be chosen based on their experience level, industry, and company size.</w:t>
      </w:r>
    </w:p>
    <w:bookmarkEnd w:id="21"/>
    <w:bookmarkStart w:id="22" w:name="data-collection"/>
    <w:p>
      <w:pPr>
        <w:pStyle w:val="Heading3"/>
      </w:pPr>
      <w:r>
        <w:t xml:space="preserve">4.2 Data Collection</w:t>
      </w:r>
    </w:p>
    <w:p>
      <w:pPr>
        <w:pStyle w:val="FirstParagraph"/>
      </w:pPr>
      <w:r>
        <w:t xml:space="preserve">Data will be collected through:</w:t>
      </w:r>
    </w:p>
    <w:p>
      <w:pPr>
        <w:numPr>
          <w:ilvl w:val="0"/>
          <w:numId w:val="1002"/>
        </w:numPr>
        <w:pStyle w:val="Compact"/>
      </w:pPr>
      <w:r>
        <w:t xml:space="preserve">Surveys: A structured questionnaire will be distributed to gather quantitative data on technical skills, job satisfaction, and challenges.</w:t>
      </w:r>
    </w:p>
    <w:p>
      <w:pPr>
        <w:numPr>
          <w:ilvl w:val="0"/>
          <w:numId w:val="1002"/>
        </w:numPr>
        <w:pStyle w:val="Compact"/>
      </w:pPr>
      <w:r>
        <w:t xml:space="preserve">Interviews: Semi-structured interviews will be conducted with a subset of participants to gain deeper insights into their experiences.</w:t>
      </w:r>
    </w:p>
    <w:p>
      <w:pPr>
        <w:numPr>
          <w:ilvl w:val="0"/>
          <w:numId w:val="1002"/>
        </w:numPr>
        <w:pStyle w:val="Compact"/>
      </w:pPr>
      <w:r>
        <w:t xml:space="preserve">Document Analysis: Relevant documents, such as job descriptions, company policies, and regulatory guidelines, will be reviewed.</w:t>
      </w:r>
    </w:p>
    <w:bookmarkEnd w:id="22"/>
    <w:bookmarkStart w:id="23" w:name="data-analysis"/>
    <w:p>
      <w:pPr>
        <w:pStyle w:val="Heading3"/>
      </w:pPr>
      <w:r>
        <w:t xml:space="preserve">4.3 Data Analysis</w:t>
      </w:r>
    </w:p>
    <w:p>
      <w:pPr>
        <w:pStyle w:val="FirstParagraph"/>
      </w:pPr>
      <w:r>
        <w:t xml:space="preserve">Quantitative data will be analyzed using statistical methods to identify trends and patterns. Qualitative data will be analyzed using thematic analysis to extract key themes and insights.</w:t>
      </w:r>
    </w:p>
    <w:bookmarkEnd w:id="23"/>
    <w:p>
      <w:pPr>
        <w:pStyle w:val="BodyText"/>
      </w:pPr>
      <w:r>
        <w:t xml:space="preserve">5. Procedures</w:t>
      </w:r>
    </w:p>
    <w:p>
      <w:pPr>
        <w:pStyle w:val="BodyText"/>
      </w:pPr>
      <w:r>
        <w:t xml:space="preserve">The experiment will be conducted in the following phases:</w:t>
      </w:r>
    </w:p>
    <w:bookmarkStart w:id="24" w:name="phase-1-preparation"/>
    <w:p>
      <w:pPr>
        <w:pStyle w:val="Heading3"/>
      </w:pPr>
      <w:r>
        <w:t xml:space="preserve">5.1 Phase 1: Preparation</w:t>
      </w:r>
    </w:p>
    <w:p>
      <w:pPr>
        <w:numPr>
          <w:ilvl w:val="0"/>
          <w:numId w:val="1003"/>
        </w:numPr>
        <w:pStyle w:val="Compact"/>
      </w:pPr>
      <w:r>
        <w:t xml:space="preserve">Develop survey questionnaire and interview guide.</w:t>
      </w:r>
    </w:p>
    <w:p>
      <w:pPr>
        <w:numPr>
          <w:ilvl w:val="0"/>
          <w:numId w:val="1003"/>
        </w:numPr>
        <w:pStyle w:val="Compact"/>
      </w:pPr>
      <w:r>
        <w:t xml:space="preserve">Obtain ethical approval and participant consent.</w:t>
      </w:r>
    </w:p>
    <w:p>
      <w:pPr>
        <w:numPr>
          <w:ilvl w:val="0"/>
          <w:numId w:val="1003"/>
        </w:numPr>
        <w:pStyle w:val="Compact"/>
      </w:pPr>
      <w:r>
        <w:t xml:space="preserve">Recruit participants and schedule interviews.</w:t>
      </w:r>
    </w:p>
    <w:bookmarkEnd w:id="24"/>
    <w:bookmarkStart w:id="25" w:name="phase-2-data-collection"/>
    <w:p>
      <w:pPr>
        <w:pStyle w:val="Heading3"/>
      </w:pPr>
      <w:r>
        <w:t xml:space="preserve">5.2 Phase 2: Data Collection</w:t>
      </w:r>
    </w:p>
    <w:p>
      <w:pPr>
        <w:numPr>
          <w:ilvl w:val="0"/>
          <w:numId w:val="1004"/>
        </w:numPr>
        <w:pStyle w:val="Compact"/>
      </w:pPr>
      <w:r>
        <w:t xml:space="preserve">Distribute surveys and collect responses.</w:t>
      </w:r>
    </w:p>
    <w:p>
      <w:pPr>
        <w:numPr>
          <w:ilvl w:val="0"/>
          <w:numId w:val="1004"/>
        </w:numPr>
        <w:pStyle w:val="Compact"/>
      </w:pPr>
      <w:r>
        <w:t xml:space="preserve">Conduct interviews and record transcripts.</w:t>
      </w:r>
    </w:p>
    <w:p>
      <w:pPr>
        <w:numPr>
          <w:ilvl w:val="0"/>
          <w:numId w:val="1004"/>
        </w:numPr>
        <w:pStyle w:val="Compact"/>
      </w:pPr>
      <w:r>
        <w:t xml:space="preserve">Gather relevant documents for analysis.</w:t>
      </w:r>
    </w:p>
    <w:bookmarkEnd w:id="25"/>
    <w:bookmarkStart w:id="26" w:name="phase-3-data-analysis"/>
    <w:p>
      <w:pPr>
        <w:pStyle w:val="Heading3"/>
      </w:pPr>
      <w:r>
        <w:t xml:space="preserve">5.3 Phase 3: Data Analysis</w:t>
      </w:r>
    </w:p>
    <w:p>
      <w:pPr>
        <w:numPr>
          <w:ilvl w:val="0"/>
          <w:numId w:val="1005"/>
        </w:numPr>
        <w:pStyle w:val="Compact"/>
      </w:pPr>
      <w:r>
        <w:t xml:space="preserve">Analyze survey data using statistical software.</w:t>
      </w:r>
    </w:p>
    <w:p>
      <w:pPr>
        <w:numPr>
          <w:ilvl w:val="0"/>
          <w:numId w:val="1005"/>
        </w:numPr>
        <w:pStyle w:val="Compact"/>
      </w:pPr>
      <w:r>
        <w:t xml:space="preserve">Perform thematic analysis on interview transcripts.</w:t>
      </w:r>
    </w:p>
    <w:p>
      <w:pPr>
        <w:numPr>
          <w:ilvl w:val="0"/>
          <w:numId w:val="1005"/>
        </w:numPr>
        <w:pStyle w:val="Compact"/>
      </w:pPr>
      <w:r>
        <w:t xml:space="preserve">Review and synthesize document analysis findings.</w:t>
      </w:r>
    </w:p>
    <w:bookmarkEnd w:id="26"/>
    <w:bookmarkStart w:id="27" w:name="phase-4-reporting"/>
    <w:p>
      <w:pPr>
        <w:pStyle w:val="Heading3"/>
      </w:pPr>
      <w:r>
        <w:t xml:space="preserve">5.4 Phase 4: Reporting</w:t>
      </w:r>
    </w:p>
    <w:p>
      <w:pPr>
        <w:numPr>
          <w:ilvl w:val="0"/>
          <w:numId w:val="1006"/>
        </w:numPr>
        <w:pStyle w:val="Compact"/>
      </w:pPr>
      <w:r>
        <w:t xml:space="preserve">Compile findings into a comprehensive report.</w:t>
      </w:r>
    </w:p>
    <w:p>
      <w:pPr>
        <w:numPr>
          <w:ilvl w:val="0"/>
          <w:numId w:val="1006"/>
        </w:numPr>
        <w:pStyle w:val="Compact"/>
      </w:pPr>
      <w:r>
        <w:t xml:space="preserve">Present results to stakeholders and participants.</w:t>
      </w:r>
    </w:p>
    <w:p>
      <w:pPr>
        <w:numPr>
          <w:ilvl w:val="0"/>
          <w:numId w:val="1006"/>
        </w:numPr>
        <w:pStyle w:val="Compact"/>
      </w:pPr>
      <w:r>
        <w:t xml:space="preserve">Provide recommendations for improving the role of Systems Engineers in Berlin.</w:t>
      </w:r>
    </w:p>
    <w:bookmarkEnd w:id="27"/>
    <w:p>
      <w:pPr>
        <w:pStyle w:val="FirstParagraph"/>
      </w:pPr>
      <w:r>
        <w:t xml:space="preserve">6. Ethical Considerations</w:t>
      </w:r>
    </w:p>
    <w:p>
      <w:pPr>
        <w:pStyle w:val="BodyText"/>
      </w:pPr>
      <w:r>
        <w:t xml:space="preserve">This experiment will adhere to ethical guidelines for research involving human participants. Informed consent will be obtained from all participants, and their confidentiality will be maintained. Data will be anonymized and stored securely.</w:t>
      </w:r>
    </w:p>
    <w:p>
      <w:pPr>
        <w:pStyle w:val="BodyText"/>
      </w:pPr>
      <w:r>
        <w:t xml:space="preserve">7. Expected Outcomes</w:t>
      </w:r>
    </w:p>
    <w:p>
      <w:pPr>
        <w:pStyle w:val="BodyText"/>
      </w:pPr>
      <w:r>
        <w:t xml:space="preserve">The experiment is expected to provide valuable insights into the role of Systems Engineers in Germany Berlin. Key outcomes include:</w:t>
      </w:r>
    </w:p>
    <w:p>
      <w:pPr>
        <w:numPr>
          <w:ilvl w:val="0"/>
          <w:numId w:val="1007"/>
        </w:numPr>
        <w:pStyle w:val="Compact"/>
      </w:pPr>
      <w:r>
        <w:t xml:space="preserve">A detailed profile of the technical and soft skills required for Systems Engineers in Berlin.</w:t>
      </w:r>
    </w:p>
    <w:p>
      <w:pPr>
        <w:numPr>
          <w:ilvl w:val="0"/>
          <w:numId w:val="1007"/>
        </w:numPr>
        <w:pStyle w:val="Compact"/>
      </w:pPr>
      <w:r>
        <w:t xml:space="preserve">An understanding of the impact of local regulations and standards on Systems Engineering practices.</w:t>
      </w:r>
    </w:p>
    <w:p>
      <w:pPr>
        <w:numPr>
          <w:ilvl w:val="0"/>
          <w:numId w:val="1007"/>
        </w:numPr>
        <w:pStyle w:val="Compact"/>
      </w:pPr>
      <w:r>
        <w:t xml:space="preserve">Identification of common challenges faced by Systems Engineers in this region.</w:t>
      </w:r>
    </w:p>
    <w:p>
      <w:pPr>
        <w:numPr>
          <w:ilvl w:val="0"/>
          <w:numId w:val="1007"/>
        </w:numPr>
        <w:pStyle w:val="Compact"/>
      </w:pPr>
      <w:r>
        <w:t xml:space="preserve">Recommendations for enhancing the effectiveness and career development of Systems Engineers in Berlin.</w:t>
      </w:r>
    </w:p>
    <w:p>
      <w:pPr>
        <w:pStyle w:val="FirstParagraph"/>
      </w:pPr>
      <w:r>
        <w:t xml:space="preserve">8. Conclusion</w:t>
      </w:r>
    </w:p>
    <w:p>
      <w:pPr>
        <w:pStyle w:val="BodyText"/>
      </w:pPr>
      <w:r>
        <w:t xml:space="preserve">This Experiment Protocol provides a structured approach to analyzing the role of Systems Engineers in Germany Berlin. By following the outlined methodology and procedures, the study aims to generate actionable insights that can benefit both professionals and organizations in this dynamic region.</w:t>
      </w:r>
    </w:p>
    <w:p>
      <w:pPr>
        <w:pStyle w:val="BodyText"/>
      </w:pPr>
      <w:r>
        <w:t xml:space="preserve">End of Document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Systems Engineer Role Analysis in Germany Berlin</dc:title>
  <dc:creator/>
  <dc:language>en</dc:language>
  <cp:keywords/>
  <dcterms:created xsi:type="dcterms:W3CDTF">2026-10-10T01:41:41Z</dcterms:created>
  <dcterms:modified xsi:type="dcterms:W3CDTF">2026-10-10T01:41:41Z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