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X52dd8b855498b34e8433847498df59cce685d9f"/>
    <w:p>
      <w:pPr>
        <w:pStyle w:val="Heading1"/>
      </w:pPr>
      <w:r>
        <w:t xml:space="preserve">Experiment Protocol: Systems Engineer in Italy Rome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EP-SE-RM-2024-001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Technical Research Division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outlines the structured methodology for evaluating the performance, adaptability, and effectiveness of a Systems Engineer operating within the unique socio-technical environment of Italy Rome. The primary objective is to assess how a Systems Engineer integrates technical expertise with local regulatory, cultural, and infrastructural factors to deliver robust, scalable, and compliant systems solutions.</w:t>
      </w:r>
    </w:p>
    <w:p>
      <w:pPr>
        <w:pStyle w:val="BodyText"/>
      </w:pPr>
      <w:r>
        <w:t xml:space="preserve">Rome, as the capital of Italy, presents a complex landscape characterized by historical infrastructure, stringent European and national regulations, and a dynamic technological ecosystem. This protocol is designed to provide a comprehensive framework for conducting experiments that measure the Systems Engineer's ability to navigate these challenges while maintaining high standards of system reliability, efficiency, and innovation.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Systems Engineer's proficiency in designing and implementing systems that comply with Italian and EU regulations.</w:t>
      </w:r>
    </w:p>
    <w:p>
      <w:pPr>
        <w:numPr>
          <w:ilvl w:val="0"/>
          <w:numId w:val="1001"/>
        </w:numPr>
        <w:pStyle w:val="Compact"/>
      </w:pPr>
      <w:r>
        <w:t xml:space="preserve">To assess the engineer's ability to integrate modern technologies with legacy infrastructure common in Rome.</w:t>
      </w:r>
    </w:p>
    <w:p>
      <w:pPr>
        <w:numPr>
          <w:ilvl w:val="0"/>
          <w:numId w:val="1001"/>
        </w:numPr>
        <w:pStyle w:val="Compact"/>
      </w:pPr>
      <w:r>
        <w:t xml:space="preserve">To measure the effectiveness of communication and collaboration with local stakeholders, including government agencies, private enterprises, and academic institutions.</w:t>
      </w:r>
    </w:p>
    <w:p>
      <w:pPr>
        <w:numPr>
          <w:ilvl w:val="0"/>
          <w:numId w:val="1001"/>
        </w:numPr>
        <w:pStyle w:val="Compact"/>
      </w:pPr>
      <w:r>
        <w:t xml:space="preserve">To analyze the Systems Engineer's problem-solving capabilities in the context of Rome's unique urban and technological challenges.</w:t>
      </w:r>
    </w:p>
    <w:p>
      <w:pPr>
        <w:numPr>
          <w:ilvl w:val="0"/>
          <w:numId w:val="1001"/>
        </w:numPr>
        <w:pStyle w:val="Compact"/>
      </w:pPr>
      <w:r>
        <w:t xml:space="preserve">To determine the adaptability of the Systems Engineer to cultural and linguistic nuances that may impact project execution.</w:t>
      </w:r>
    </w:p>
    <w:p>
      <w:pPr>
        <w:pStyle w:val="FirstParagraph"/>
      </w:pPr>
      <w:r>
        <w:t xml:space="preserve">3. Scope</w:t>
      </w:r>
    </w:p>
    <w:p>
      <w:pPr>
        <w:pStyle w:val="BodyText"/>
      </w:pPr>
      <w:r>
        <w:t xml:space="preserve">This experiment protocol applies to Systems Engineers engaged in projects within the metropolitan area of Rome, Italy. The scope includes but is not limited to:</w:t>
      </w:r>
    </w:p>
    <w:p>
      <w:pPr>
        <w:numPr>
          <w:ilvl w:val="0"/>
          <w:numId w:val="1002"/>
        </w:numPr>
        <w:pStyle w:val="Compact"/>
      </w:pPr>
      <w:r>
        <w:t xml:space="preserve">Infrastructure modernization projects.</w:t>
      </w:r>
    </w:p>
    <w:p>
      <w:pPr>
        <w:numPr>
          <w:ilvl w:val="0"/>
          <w:numId w:val="1002"/>
        </w:numPr>
        <w:pStyle w:val="Compact"/>
      </w:pPr>
      <w:r>
        <w:t xml:space="preserve">Smart city initiatives.</w:t>
      </w:r>
    </w:p>
    <w:p>
      <w:pPr>
        <w:numPr>
          <w:ilvl w:val="0"/>
          <w:numId w:val="1002"/>
        </w:numPr>
        <w:pStyle w:val="Compact"/>
      </w:pPr>
      <w:r>
        <w:t xml:space="preserve">IT system integration and cybersecurity enhancements.</w:t>
      </w:r>
    </w:p>
    <w:p>
      <w:pPr>
        <w:numPr>
          <w:ilvl w:val="0"/>
          <w:numId w:val="1002"/>
        </w:numPr>
        <w:pStyle w:val="Compact"/>
      </w:pPr>
      <w:r>
        <w:t xml:space="preserve">Public sector digital transformation efforts.</w:t>
      </w:r>
    </w:p>
    <w:p>
      <w:pPr>
        <w:pStyle w:val="FirstParagraph"/>
      </w:pPr>
      <w:r>
        <w:t xml:space="preserve">The protocol is designed to be flexible, allowing for adaptation to specific project requirements while maintaining a consistent evaluation framework.</w:t>
      </w:r>
    </w:p>
    <w:p>
      <w:pPr>
        <w:pStyle w:val="BodyText"/>
      </w:pPr>
      <w:r>
        <w:t xml:space="preserve">4. Methodology</w:t>
      </w:r>
    </w:p>
    <w:p>
      <w:pPr>
        <w:pStyle w:val="BodyText"/>
      </w:pPr>
      <w:r>
        <w:t xml:space="preserve">The experiment will be conducted in three phases: Preparation, Execution, and Evaluation. Each phase includes specific activities and metrics to ensure a thorough assessment of the Systems Engineer's performance.</w:t>
      </w:r>
    </w:p>
    <w:bookmarkStart w:id="21" w:name="preparation-phase"/>
    <w:p>
      <w:pPr>
        <w:pStyle w:val="Heading3"/>
      </w:pPr>
      <w:r>
        <w:t xml:space="preserve">4.1 Preparation Phase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Stakeholder Identification:</w:t>
      </w:r>
      <w:r>
        <w:t xml:space="preserve"> </w:t>
      </w:r>
      <w:r>
        <w:t xml:space="preserve">Identify key stakeholders, including local authorities, technical teams, and end-users.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Requirement Gathering:</w:t>
      </w:r>
      <w:r>
        <w:t xml:space="preserve"> </w:t>
      </w:r>
      <w:r>
        <w:t xml:space="preserve">Collect detailed project requirements, focusing on regulatory compliance, technical specifications, and user needs.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Baseline Assessment:</w:t>
      </w:r>
      <w:r>
        <w:t xml:space="preserve"> </w:t>
      </w:r>
      <w:r>
        <w:t xml:space="preserve">Conduct an initial assessment of existing systems and infrastructure to establish a performance baseline.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and Orientation:</w:t>
      </w:r>
      <w:r>
        <w:t xml:space="preserve"> </w:t>
      </w:r>
      <w:r>
        <w:t xml:space="preserve">Provide the Systems Engineer with training on local regulations, cultural norms, and technical standards relevant to Rome.</w:t>
      </w:r>
    </w:p>
    <w:bookmarkEnd w:id="21"/>
    <w:bookmarkStart w:id="22" w:name="execution-phase"/>
    <w:p>
      <w:pPr>
        <w:pStyle w:val="Heading3"/>
      </w:pPr>
      <w:r>
        <w:t xml:space="preserve">4.2 Execution Phase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System Design:</w:t>
      </w:r>
      <w:r>
        <w:t xml:space="preserve"> </w:t>
      </w:r>
      <w:r>
        <w:t xml:space="preserve">The Systems Engineer will design a solution that addresses the identified requirements, ensuring alignment with local and EU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Implementation:</w:t>
      </w:r>
      <w:r>
        <w:t xml:space="preserve"> </w:t>
      </w:r>
      <w:r>
        <w:t xml:space="preserve">Oversee the implementation of the system, monitoring progress and addressing any technical or logistical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Engage with stakeholders through regular meetings, reports, and feedback sessions to ensure alignment and transparency.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Documentation:</w:t>
      </w:r>
      <w:r>
        <w:t xml:space="preserve"> </w:t>
      </w:r>
      <w:r>
        <w:t xml:space="preserve">Maintain comprehensive documentation of all design decisions, implementation steps, and communication records.</w:t>
      </w:r>
    </w:p>
    <w:bookmarkEnd w:id="22"/>
    <w:bookmarkStart w:id="23" w:name="evaluation-phase"/>
    <w:p>
      <w:pPr>
        <w:pStyle w:val="Heading3"/>
      </w:pPr>
      <w:r>
        <w:t xml:space="preserve">4.3 Evaluation Phase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Performance Metrics:</w:t>
      </w:r>
      <w:r>
        <w:t xml:space="preserve"> </w:t>
      </w:r>
      <w:r>
        <w:t xml:space="preserve">Evaluate the system's performance against predefined metrics, including reliability, efficiency, and user satisfaction.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 Check:</w:t>
      </w:r>
      <w:r>
        <w:t xml:space="preserve"> </w:t>
      </w:r>
      <w:r>
        <w:t xml:space="preserve">Verify that the system meets all applicable Italian and EU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Stakeholder Feedback:</w:t>
      </w:r>
      <w:r>
        <w:t xml:space="preserve"> </w:t>
      </w:r>
      <w:r>
        <w:t xml:space="preserve">Collect feedback from stakeholders to assess the effectiveness of communication and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Post-Implementation Review:</w:t>
      </w:r>
      <w:r>
        <w:t xml:space="preserve"> </w:t>
      </w:r>
      <w:r>
        <w:t xml:space="preserve">Conduct a review to identify lessons learned and areas for improvement.</w:t>
      </w:r>
    </w:p>
    <w:bookmarkEnd w:id="23"/>
    <w:p>
      <w:pPr>
        <w:pStyle w:val="FirstParagraph"/>
      </w:pPr>
      <w:r>
        <w:t xml:space="preserve">5. Key Performance Indicators (KPIs)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System Uptime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time the system is operational.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&gt;99.5%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Adherence to Italian and EU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Stakeholder Satisfaction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Feedback score from stakeholders.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&gt;4.5/5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Timeline Adherence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Completion of project milestones on schedule.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&gt;90%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 Efficiency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completion within budget.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&lt;5% variance</w:t>
            </w:r>
          </w:p>
        </w:tc>
      </w:tr>
    </w:tbl>
    <w:p>
      <w:pPr>
        <w:pStyle w:val="BodyText"/>
      </w:pPr>
      <w:r>
        <w:t xml:space="preserve">6. Risk Management</w:t>
      </w:r>
    </w:p>
    <w:p>
      <w:pPr>
        <w:pStyle w:val="BodyText"/>
      </w:pPr>
      <w:r>
        <w:t xml:space="preserve">Potential risks and mitigation strategies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Maintain ongoing communication with legal experts to ensure compliance with evolving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Challenges:</w:t>
      </w:r>
      <w:r>
        <w:t xml:space="preserve"> </w:t>
      </w:r>
      <w:r>
        <w:t xml:space="preserve">Allocate additional resources for troubleshooting and system optimization.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Misunderstandings:</w:t>
      </w:r>
      <w:r>
        <w:t xml:space="preserve"> </w:t>
      </w:r>
      <w:r>
        <w:t xml:space="preserve">Provide cultural training and facilitate open communication channels.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Conduct thorough baseline assessments to identify and address infrastructure constraints early.</w:t>
      </w:r>
    </w:p>
    <w:p>
      <w:pPr>
        <w:pStyle w:val="FirstParagraph"/>
      </w:pPr>
      <w:r>
        <w:t xml:space="preserve">7. Conclusion</w:t>
      </w:r>
    </w:p>
    <w:p>
      <w:pPr>
        <w:pStyle w:val="BodyText"/>
      </w:pPr>
      <w:r>
        <w:t xml:space="preserve">This Experiment Protocol provides a structured approach to evaluating the performance of a Systems Engineer in the context of Italy Rome. By focusing on technical proficiency, regulatory compliance, stakeholder collaboration, and adaptability, this protocol ensures a comprehensive assessment of the engineer's capabilities. The insights gained from this experiment will contribute to the development of best practices for systems engineering in complex urban environments like Rome.</w:t>
      </w:r>
    </w:p>
    <w:p>
      <w:pPr>
        <w:pStyle w:val="BodyText"/>
      </w:pPr>
      <w:r>
        <w:t xml:space="preserve">8. Appendices</w:t>
      </w:r>
    </w:p>
    <w:p>
      <w:pPr>
        <w:numPr>
          <w:ilvl w:val="0"/>
          <w:numId w:val="1007"/>
        </w:numPr>
        <w:pStyle w:val="Compact"/>
      </w:pPr>
      <w:r>
        <w:t xml:space="preserve">Appendix A: Detailed Regulatory Requirements</w:t>
      </w:r>
    </w:p>
    <w:p>
      <w:pPr>
        <w:numPr>
          <w:ilvl w:val="0"/>
          <w:numId w:val="1007"/>
        </w:numPr>
        <w:pStyle w:val="Compact"/>
      </w:pPr>
      <w:r>
        <w:t xml:space="preserve">Appendix B: Stakeholder Contact List</w:t>
      </w:r>
    </w:p>
    <w:p>
      <w:pPr>
        <w:numPr>
          <w:ilvl w:val="0"/>
          <w:numId w:val="1007"/>
        </w:numPr>
        <w:pStyle w:val="Compact"/>
      </w:pPr>
      <w:r>
        <w:t xml:space="preserve">Appendix C: Technical Specifications</w:t>
      </w:r>
    </w:p>
    <w:p>
      <w:pPr>
        <w:numPr>
          <w:ilvl w:val="0"/>
          <w:numId w:val="1007"/>
        </w:numPr>
        <w:pStyle w:val="Compact"/>
      </w:pPr>
      <w:r>
        <w:t xml:space="preserve">Appendix D: Risk Assessment Matrix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Systems Engineer in Italy Rome</dc:title>
  <dc:creator/>
  <dc:language>en</dc:language>
  <cp:keywords/>
  <dcterms:created xsi:type="dcterms:W3CDTF">2026-10-10T01:40:01Z</dcterms:created>
  <dcterms:modified xsi:type="dcterms:W3CDTF">2026-10-10T01:40:01Z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