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Engineering</w:t>
      </w:r>
      <w:r>
        <w:t xml:space="preserve"> </w:t>
      </w:r>
      <w:r>
        <w:t xml:space="preserve">in</w:t>
      </w:r>
      <w:r>
        <w:t xml:space="preserve"> </w:t>
      </w:r>
      <w:r>
        <w:t xml:space="preserve">Nairobi,</w:t>
      </w:r>
      <w:r>
        <w:t xml:space="preserve"> </w:t>
      </w:r>
      <w:r>
        <w:t xml:space="preserve">Kenya</w:t>
      </w:r>
    </w:p>
    <w:bookmarkStart w:id="20" w:name="X61bbbe03bf858343fcc35f58935951ed7fd943f"/>
    <w:p>
      <w:pPr>
        <w:pStyle w:val="Heading1"/>
      </w:pPr>
      <w:r>
        <w:t xml:space="preserve">Experiment Protocol: Adaptive Systems Engineering for Urban Infrastructure in Nairobi, Kenya</w:t>
      </w:r>
    </w:p>
    <w:p>
      <w:pPr>
        <w:pStyle w:val="FirstParagraph"/>
      </w:pPr>
      <w:r>
        <w:rPr>
          <w:bCs/>
          <w:b/>
        </w:rPr>
        <w:t xml:space="preserve">Document ID:</w:t>
      </w:r>
      <w:r>
        <w:t xml:space="preserve"> </w:t>
      </w:r>
      <w:r>
        <w:t xml:space="preserve">KE-NBO-SE-2024-001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Nairobi, Kenya</w:t>
      </w:r>
    </w:p>
    <w:p>
      <w:pPr>
        <w:pStyle w:val="BodyText"/>
      </w:pPr>
      <w:r>
        <w:rPr>
          <w:bCs/>
          <w:b/>
        </w:rPr>
        <w:t xml:space="preserve">Role:</w:t>
      </w:r>
      <w:r>
        <w:t xml:space="preserve"> </w:t>
      </w:r>
      <w:r>
        <w:t xml:space="preserve">Lead Systems Engineer</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resilience and efficiency of distributed systems engineering frameworks within the urban context of Nairobi, Kenya. As Nairobi continues to expand as a major technology and economic hub in East Africa, the demand for robust, scalable, and adaptive infrastructure systems has increased significantly. The primary objective of this experiment is to assess how Systems Engineering principles can be applied to optimize resource allocation, improve system reliability, and enhance interoperability across critical urban services such as transportation, energy distribution, and telecommunications.</w:t>
      </w:r>
    </w:p>
    <w:p>
      <w:pPr>
        <w:pStyle w:val="BodyText"/>
      </w:pPr>
      <w:r>
        <w:t xml:space="preserve">The experiment will focus on developing a prototype system that integrates real-time data analytics with predictive modeling to support decision-making processes for urban planners and engineers. By leveraging local data and contextual insights specific to Nairobi, this protocol aims to contribute to the broader goal of sustainable urban development in Kenya.</w:t>
      </w:r>
    </w:p>
    <w:bookmarkEnd w:id="21"/>
    <w:bookmarkStart w:id="22" w:name="scope-and-context"/>
    <w:p>
      <w:pPr>
        <w:pStyle w:val="Heading2"/>
      </w:pPr>
      <w:r>
        <w:t xml:space="preserve">2. Scope and Context</w:t>
      </w:r>
    </w:p>
    <w:p>
      <w:pPr>
        <w:pStyle w:val="FirstParagraph"/>
      </w:pPr>
      <w:r>
        <w:t xml:space="preserve">The scope of this experiment is limited to the Nairobi metropolitan area, with particular emphasis on high-density zones such as Westlands, Kilimani, and the Central Business District. These areas present unique challenges related to traffic congestion, power supply fluctuations, and communication network reliability. The Systems Engineer will be responsible for designing, implementing, and testing the experimental framework while ensuring alignment with local regulations and standards set by Kenyan authorities.</w:t>
      </w:r>
    </w:p>
    <w:p>
      <w:pPr>
        <w:pStyle w:val="BodyText"/>
      </w:pPr>
      <w:r>
        <w:t xml:space="preserve">The context of this experiment is rooted in the need to address systemic inefficiencies that hinder urban growth and quality of life in Nairobi. By applying rigorous Systems Engineering methodologies, the experiment seeks to identify bottlenecks, propose innovative solutions, and validate their effectiveness through empirical testing.</w:t>
      </w:r>
    </w:p>
    <w:bookmarkEnd w:id="22"/>
    <w:bookmarkStart w:id="26" w:name="methodology"/>
    <w:p>
      <w:pPr>
        <w:pStyle w:val="Heading2"/>
      </w:pPr>
      <w:r>
        <w:t xml:space="preserve">3. Methodology</w:t>
      </w:r>
    </w:p>
    <w:bookmarkStart w:id="23" w:name="system-requirements-definition"/>
    <w:p>
      <w:pPr>
        <w:pStyle w:val="Heading3"/>
      </w:pPr>
      <w:r>
        <w:t xml:space="preserve">3.1 System Requirements Definition</w:t>
      </w:r>
    </w:p>
    <w:p>
      <w:pPr>
        <w:pStyle w:val="FirstParagraph"/>
      </w:pPr>
      <w:r>
        <w:t xml:space="preserve">The first phase involves defining the functional and non-functional requirements of the system. This includes identifying key performance indicators (KPIs) such as response time, uptime, scalability, and user satisfaction. Stakeholder interviews will be conducted with representatives from government agencies, private sector organizations, and community groups to ensure that the system addresses real-world needs.</w:t>
      </w:r>
    </w:p>
    <w:bookmarkEnd w:id="23"/>
    <w:bookmarkStart w:id="24" w:name="architecture-design"/>
    <w:p>
      <w:pPr>
        <w:pStyle w:val="Heading3"/>
      </w:pPr>
      <w:r>
        <w:t xml:space="preserve">3.2 Architecture Design</w:t>
      </w:r>
    </w:p>
    <w:p>
      <w:pPr>
        <w:pStyle w:val="FirstParagraph"/>
      </w:pPr>
      <w:r>
        <w:t xml:space="preserve">The Systems Engineer will design a modular architecture that supports integration with existing infrastructure. The architecture will incorporate cloud-based services for data storage and processing, IoT devices for real-time monitoring, and machine learning algorithms for predictive analysis. Special attention will be given to ensuring compatibility with local technologies and minimizing dependency on external resources.</w:t>
      </w:r>
    </w:p>
    <w:bookmarkEnd w:id="24"/>
    <w:bookmarkStart w:id="25" w:name="implementation-and-testing"/>
    <w:p>
      <w:pPr>
        <w:pStyle w:val="Heading3"/>
      </w:pPr>
      <w:r>
        <w:t xml:space="preserve">3.3 Implementation and Testing</w:t>
      </w:r>
    </w:p>
    <w:p>
      <w:pPr>
        <w:pStyle w:val="FirstParagraph"/>
      </w:pPr>
      <w:r>
        <w:t xml:space="preserve">The implementation phase will involve deploying the system in a controlled environment within Nairobi. Initial tests will focus on verifying the functionality of individual components, followed by integration testing to evaluate the performance of the system as a whole. Stress testing will be conducted to simulate peak load conditions and assess the system's ability to handle unexpected disruptions.</w:t>
      </w:r>
    </w:p>
    <w:bookmarkEnd w:id="25"/>
    <w:bookmarkEnd w:id="26"/>
    <w:bookmarkStart w:id="27" w:name="data-collection-and-analysis"/>
    <w:p>
      <w:pPr>
        <w:pStyle w:val="Heading2"/>
      </w:pPr>
      <w:r>
        <w:t xml:space="preserve">4. Data Collection and Analysis</w:t>
      </w:r>
    </w:p>
    <w:p>
      <w:pPr>
        <w:pStyle w:val="FirstParagraph"/>
      </w:pPr>
      <w:r>
        <w:t xml:space="preserve">Data collection will be carried out using a combination of automated sensors, manual observations, and user feedback surveys. Key metrics will include system response times, error rates, energy consumption, and user engagement levels. Statistical analysis techniques will be employed to identify patterns and trends in the data, while qualitative methods will be used to gather insights into user experiences and perceptions.</w:t>
      </w:r>
    </w:p>
    <w:p>
      <w:pPr>
        <w:pStyle w:val="BodyText"/>
      </w:pPr>
      <w:r>
        <w:t xml:space="preserve">The Systems Engineer will ensure that all data is collected in compliance with Kenyan data protection laws and ethical guidelines. Anonymization and encryption protocols will be implemented to safeguard sensitive information.</w:t>
      </w:r>
    </w:p>
    <w:bookmarkEnd w:id="27"/>
    <w:bookmarkStart w:id="28" w:name="risk-management"/>
    <w:p>
      <w:pPr>
        <w:pStyle w:val="Heading2"/>
      </w:pPr>
      <w:r>
        <w:t xml:space="preserve">5. Risk Management</w:t>
      </w:r>
    </w:p>
    <w:p>
      <w:pPr>
        <w:pStyle w:val="FirstParagraph"/>
      </w:pPr>
      <w:r>
        <w:t xml:space="preserve">Potential risks associated with this experiment include technical failures, data breaches, and stakeholder resistance. To mitigate these risks, the Systems Engineer will develop contingency plans, conduct regular security audits, and maintain open lines of communication with all parties involved. Additionally, the experiment will be designed with flexibility in mind to allow for adjustments based on emerging challenges or opportunities.</w:t>
      </w:r>
    </w:p>
    <w:bookmarkEnd w:id="28"/>
    <w:bookmarkStart w:id="29" w:name="expected-outcomes"/>
    <w:p>
      <w:pPr>
        <w:pStyle w:val="Heading2"/>
      </w:pPr>
      <w:r>
        <w:t xml:space="preserve">6. Expected Outcomes</w:t>
      </w:r>
    </w:p>
    <w:p>
      <w:pPr>
        <w:pStyle w:val="FirstParagraph"/>
      </w:pPr>
      <w:r>
        <w:t xml:space="preserve">The expected outcomes of this experiment include:</w:t>
      </w:r>
    </w:p>
    <w:p>
      <w:pPr>
        <w:numPr>
          <w:ilvl w:val="0"/>
          <w:numId w:val="1001"/>
        </w:numPr>
        <w:pStyle w:val="Compact"/>
      </w:pPr>
      <w:r>
        <w:t xml:space="preserve">A validated prototype system that demonstrates improved efficiency and reliability in managing urban infrastructure in Nairobi.</w:t>
      </w:r>
    </w:p>
    <w:p>
      <w:pPr>
        <w:numPr>
          <w:ilvl w:val="0"/>
          <w:numId w:val="1001"/>
        </w:numPr>
        <w:pStyle w:val="Compact"/>
      </w:pPr>
      <w:r>
        <w:t xml:space="preserve">Insights into the applicability of Systems Engineering principles in addressing complex urban challenges in Kenya.</w:t>
      </w:r>
    </w:p>
    <w:p>
      <w:pPr>
        <w:numPr>
          <w:ilvl w:val="0"/>
          <w:numId w:val="1001"/>
        </w:numPr>
        <w:pStyle w:val="Compact"/>
      </w:pPr>
      <w:r>
        <w:t xml:space="preserve">Recommendations for policy makers and practitioners on how to leverage technology for sustainable urban development.</w:t>
      </w:r>
    </w:p>
    <w:bookmarkEnd w:id="29"/>
    <w:bookmarkStart w:id="30" w:name="conclusion"/>
    <w:p>
      <w:pPr>
        <w:pStyle w:val="Heading2"/>
      </w:pPr>
      <w:r>
        <w:t xml:space="preserve">7. Conclusion</w:t>
      </w:r>
    </w:p>
    <w:p>
      <w:pPr>
        <w:pStyle w:val="FirstParagraph"/>
      </w:pPr>
      <w:r>
        <w:t xml:space="preserve">This Experiment Protocol provides a comprehensive framework for conducting a Systems Engineering study in Nairobi, Kenya. By focusing on practical applications and local contexts, the experiment aims to deliver actionable results that can contribute to the ongoing efforts to build smarter, more resilient cities in Africa. The role of the Systems Engineer is critical in ensuring that the experiment is executed with precision, integrity, and a commitment to excellence.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Engineering in Nairobi, Kenya</dc:title>
  <dc:creator/>
  <dc:language>en</dc:language>
  <cp:keywords/>
  <dcterms:created xsi:type="dcterms:W3CDTF">2026-10-10T03:28:15Z</dcterms:created>
  <dcterms:modified xsi:type="dcterms:W3CDTF">2026-10-10T03:28:15Z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