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Engineering</w:t>
      </w:r>
      <w:r>
        <w:t xml:space="preserve"> </w:t>
      </w:r>
      <w:r>
        <w:t xml:space="preserve">in</w:t>
      </w:r>
      <w:r>
        <w:t xml:space="preserve"> </w:t>
      </w:r>
      <w:r>
        <w:t xml:space="preserve">Nepal</w:t>
      </w:r>
      <w:r>
        <w:t xml:space="preserve"> </w:t>
      </w:r>
      <w:r>
        <w:t xml:space="preserve">Kathmandu</w:t>
      </w:r>
    </w:p>
    <w:p>
      <w:pPr>
        <w:pStyle w:val="FirstParagraph"/>
      </w:pPr>
      <w:r>
        <w:rPr>
          <w:bCs/>
          <w:b/>
        </w:rPr>
        <w:t xml:space="preserve">Document ID:</w:t>
      </w:r>
      <w:r>
        <w:t xml:space="preserve"> </w:t>
      </w:r>
      <w:r>
        <w:t xml:space="preserve">SE-EXP-KTM-2024-001</w:t>
      </w:r>
      <w:r>
        <w:br/>
      </w:r>
      <w:r>
        <w:rPr>
          <w:bCs/>
          <w:b/>
        </w:rPr>
        <w:t xml:space="preserve">Version:</w:t>
      </w:r>
      <w:r>
        <w:t xml:space="preserve"> </w:t>
      </w:r>
      <w:r>
        <w:t xml:space="preserve">1.0</w:t>
      </w:r>
      <w:r>
        <w:br/>
      </w:r>
      <w:r>
        <w:rPr>
          <w:bCs/>
          <w:b/>
        </w:rPr>
        <w:t xml:space="preserve">Date:</w:t>
      </w:r>
      <w:r>
        <w:t xml:space="preserve"> </w:t>
      </w:r>
      <w:r>
        <w:t xml:space="preserve">October 26, 2023</w:t>
      </w:r>
      <w:r>
        <w:br/>
      </w:r>
      <w:r>
        <w:rPr>
          <w:bCs/>
          <w:b/>
        </w:rPr>
        <w:t xml:space="preserve">Location:</w:t>
      </w:r>
      <w:r>
        <w:t xml:space="preserve"> </w:t>
      </w:r>
      <w:r>
        <w:t xml:space="preserve">Kathmandu, Nepal</w:t>
      </w:r>
      <w:r>
        <w:br/>
      </w:r>
      <w:r>
        <w:rPr>
          <w:bCs/>
          <w:b/>
        </w:rPr>
        <w:t xml:space="preserve">Role:</w:t>
      </w:r>
      <w:r>
        <w:t xml:space="preserve"> </w:t>
      </w:r>
      <w:r>
        <w:t xml:space="preserve">Systems Engineer</w:t>
      </w:r>
    </w:p>
    <w:bookmarkStart w:id="33" w:name="Xe009afc25fbfb59aefaf7d6983a0ece0285d24f"/>
    <w:p>
      <w:pPr>
        <w:pStyle w:val="Heading1"/>
      </w:pPr>
      <w:r>
        <w:t xml:space="preserve">Experiment Protocol: Resilient Distributed Systems Engineering in Nepal Kathmandu</w:t>
      </w:r>
    </w:p>
    <w:bookmarkStart w:id="20" w:name="introduction-and-objective"/>
    <w:p>
      <w:pPr>
        <w:pStyle w:val="Heading2"/>
      </w:pPr>
      <w:r>
        <w:t xml:space="preserve">1. Introduction and Objective</w:t>
      </w:r>
    </w:p>
    <w:p>
      <w:pPr>
        <w:pStyle w:val="FirstParagraph"/>
      </w:pPr>
      <w:r>
        <w:t xml:space="preserve">This Experiment Protocol outlines the methodology for evaluating the performance, reliability, and scalability of distributed software systems designed specifically for the operational environment of Nepal Kathmandu. As a Systems Engineer, the primary objective is to ensure that critical infrastructure—such as financial transaction systems, telemedicine platforms, and smart city traffic management—can withstand the unique challenges of the region.</w:t>
      </w:r>
    </w:p>
    <w:p>
      <w:pPr>
        <w:pStyle w:val="BodyText"/>
      </w:pPr>
      <w:r>
        <w:t xml:space="preserve">The specific challenges in Nepal Kathmandu include intermittent power supply, variable internet connectivity due to terrain and infrastructure limitations, high humidity, and seismic activity risks. This protocol aims to validate system architectures that maintain high availability and data integrity under these specific constraints.</w:t>
      </w:r>
    </w:p>
    <w:bookmarkEnd w:id="20"/>
    <w:bookmarkStart w:id="21" w:name="scope-of-the-experiment"/>
    <w:p>
      <w:pPr>
        <w:pStyle w:val="Heading2"/>
      </w:pPr>
      <w:r>
        <w:t xml:space="preserve">2. Scope of the Experiment</w:t>
      </w:r>
    </w:p>
    <w:p>
      <w:pPr>
        <w:pStyle w:val="FirstParagraph"/>
      </w:pPr>
      <w:r>
        <w:t xml:space="preserve">The scope of this experiment is limited to the deployment and testing of a microservices-based architecture within a local data center in Kathmandu, with edge nodes distributed across the valley (including Lalitpur and Bhaktapur). The Systems Engineer will focus on the following domains:</w:t>
      </w:r>
    </w:p>
    <w:p>
      <w:pPr>
        <w:numPr>
          <w:ilvl w:val="0"/>
          <w:numId w:val="1001"/>
        </w:numPr>
        <w:pStyle w:val="Compact"/>
      </w:pPr>
      <w:r>
        <w:rPr>
          <w:bCs/>
          <w:b/>
        </w:rPr>
        <w:t xml:space="preserve">Connectivity Resilience:</w:t>
      </w:r>
      <w:r>
        <w:t xml:space="preserve"> </w:t>
      </w:r>
      <w:r>
        <w:t xml:space="preserve">Testing system behavior during simulated network partitions and latency spikes common in Kathmandu's urban and peri-urban areas.</w:t>
      </w:r>
    </w:p>
    <w:p>
      <w:pPr>
        <w:numPr>
          <w:ilvl w:val="0"/>
          <w:numId w:val="1001"/>
        </w:numPr>
        <w:pStyle w:val="Compact"/>
      </w:pPr>
      <w:r>
        <w:rPr>
          <w:bCs/>
          <w:b/>
        </w:rPr>
        <w:t xml:space="preserve">Power Management:</w:t>
      </w:r>
      <w:r>
        <w:t xml:space="preserve"> </w:t>
      </w:r>
      <w:r>
        <w:t xml:space="preserve">Evaluating graceful degradation and data persistence during sudden power outages.</w:t>
      </w:r>
    </w:p>
    <w:p>
      <w:pPr>
        <w:numPr>
          <w:ilvl w:val="0"/>
          <w:numId w:val="1001"/>
        </w:numPr>
        <w:pStyle w:val="Compact"/>
      </w:pPr>
      <w:r>
        <w:rPr>
          <w:bCs/>
          <w:b/>
        </w:rPr>
        <w:t xml:space="preserve">Environmental Factors:</w:t>
      </w:r>
      <w:r>
        <w:t xml:space="preserve"> </w:t>
      </w:r>
      <w:r>
        <w:t xml:space="preserve">Assessing hardware performance under high humidity and temperature fluctuations typical of the Kathmandu Valley.</w:t>
      </w:r>
    </w:p>
    <w:p>
      <w:pPr>
        <w:numPr>
          <w:ilvl w:val="0"/>
          <w:numId w:val="1001"/>
        </w:numPr>
        <w:pStyle w:val="Compact"/>
      </w:pPr>
      <w:r>
        <w:rPr>
          <w:bCs/>
          <w:b/>
        </w:rPr>
        <w:t xml:space="preserve">Regulatory Compliance:</w:t>
      </w:r>
      <w:r>
        <w:t xml:space="preserve"> </w:t>
      </w:r>
      <w:r>
        <w:t xml:space="preserve">Ensuring data sovereignty and compliance with Nepal's emerging digital security frameworks.</w:t>
      </w:r>
    </w:p>
    <w:bookmarkEnd w:id="21"/>
    <w:bookmarkStart w:id="22" w:name="roles-and-responsibilities"/>
    <w:p>
      <w:pPr>
        <w:pStyle w:val="Heading2"/>
      </w:pPr>
      <w:r>
        <w:t xml:space="preserve">3. Roles and Responsibilities</w:t>
      </w:r>
    </w:p>
    <w:p>
      <w:pPr>
        <w:pStyle w:val="FirstParagraph"/>
      </w:pPr>
      <w:r>
        <w:t xml:space="preserve">The lead Systems Engineer is responsible for the end-to-end design, execution, and analysis of this experiment. Key responsibilities include:</w:t>
      </w:r>
    </w:p>
    <w:p>
      <w:pPr>
        <w:numPr>
          <w:ilvl w:val="0"/>
          <w:numId w:val="1002"/>
        </w:numPr>
        <w:pStyle w:val="Compact"/>
      </w:pPr>
      <w:r>
        <w:t xml:space="preserve">Designing the test environment to mirror real-world conditions in Nepal Kathmandu.</w:t>
      </w:r>
    </w:p>
    <w:p>
      <w:pPr>
        <w:numPr>
          <w:ilvl w:val="0"/>
          <w:numId w:val="1002"/>
        </w:numPr>
        <w:pStyle w:val="Compact"/>
      </w:pPr>
      <w:r>
        <w:t xml:space="preserve">Configuring load balancers, databases, and application servers.</w:t>
      </w:r>
    </w:p>
    <w:p>
      <w:pPr>
        <w:numPr>
          <w:ilvl w:val="0"/>
          <w:numId w:val="1002"/>
        </w:numPr>
        <w:pStyle w:val="Compact"/>
      </w:pPr>
      <w:r>
        <w:t xml:space="preserve">Implementing monitoring tools to capture metrics during stress tests.</w:t>
      </w:r>
    </w:p>
    <w:p>
      <w:pPr>
        <w:numPr>
          <w:ilvl w:val="0"/>
          <w:numId w:val="1002"/>
        </w:numPr>
        <w:pStyle w:val="Compact"/>
      </w:pPr>
      <w:r>
        <w:t xml:space="preserve">Collaborating with local ISPs and power utility providers to understand baseline infrastructure reliability.</w:t>
      </w:r>
    </w:p>
    <w:bookmarkEnd w:id="22"/>
    <w:bookmarkStart w:id="25" w:name="experimental-setup"/>
    <w:p>
      <w:pPr>
        <w:pStyle w:val="Heading2"/>
      </w:pPr>
      <w:r>
        <w:t xml:space="preserve">4. Experimental Setup</w:t>
      </w:r>
    </w:p>
    <w:bookmarkStart w:id="23" w:name="hardware-configuration"/>
    <w:p>
      <w:pPr>
        <w:pStyle w:val="Heading3"/>
      </w:pPr>
      <w:r>
        <w:t xml:space="preserve">4.1 Hardware Configuration</w:t>
      </w:r>
    </w:p>
    <w:p>
      <w:pPr>
        <w:pStyle w:val="FirstParagraph"/>
      </w:pPr>
      <w:r>
        <w:t xml:space="preserve">The experiment will utilize a cluster of servers housed in a Tier-II data center in Kathmandu. The hardware must be selected for high durability.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Specification</w:t>
            </w:r>
          </w:p>
        </w:tc>
        <w:tc>
          <w:tcPr/>
          <w:p>
            <w:pPr>
              <w:pStyle w:val="Compact"/>
              <w:jc w:val="left"/>
            </w:pPr>
            <w:r>
              <w:t xml:space="preserve">Justification for Nepal Kathmandu Context</w:t>
            </w:r>
          </w:p>
        </w:tc>
      </w:tr>
      <w:tr>
        <w:tc>
          <w:tcPr/>
          <w:p>
            <w:pPr>
              <w:pStyle w:val="Compact"/>
              <w:jc w:val="left"/>
            </w:pPr>
            <w:r>
              <w:t xml:space="preserve">Servers</w:t>
            </w:r>
          </w:p>
        </w:tc>
        <w:tc>
          <w:tcPr/>
          <w:p>
            <w:pPr>
              <w:pStyle w:val="Compact"/>
              <w:jc w:val="left"/>
            </w:pPr>
            <w:r>
              <w:t xml:space="preserve">4x High-Availability Nodes</w:t>
            </w:r>
          </w:p>
        </w:tc>
        <w:tc>
          <w:tcPr/>
          <w:p>
            <w:pPr>
              <w:pStyle w:val="Compact"/>
              <w:jc w:val="left"/>
            </w:pPr>
            <w:r>
              <w:t xml:space="preserve">Redundancy to handle single points of failure during maintenance or faults.</w:t>
            </w:r>
          </w:p>
        </w:tc>
      </w:tr>
      <w:tr>
        <w:tc>
          <w:tcPr/>
          <w:p>
            <w:pPr>
              <w:pStyle w:val="Compact"/>
              <w:jc w:val="left"/>
            </w:pPr>
            <w:r>
              <w:t xml:space="preserve">Power Supply</w:t>
            </w:r>
          </w:p>
        </w:tc>
        <w:tc>
          <w:tcPr/>
          <w:p>
            <w:pPr>
              <w:pStyle w:val="Compact"/>
              <w:jc w:val="left"/>
            </w:pPr>
            <w:r>
              <w:t xml:space="preserve">UPS + Diesel Generator Backup</w:t>
            </w:r>
          </w:p>
        </w:tc>
        <w:tc>
          <w:tcPr/>
          <w:p>
            <w:pPr>
              <w:pStyle w:val="Compact"/>
              <w:jc w:val="left"/>
            </w:pPr>
            <w:r>
              <w:t xml:space="preserve">Essential due to frequent load shedding and grid instability in Kathmandu.</w:t>
            </w:r>
          </w:p>
        </w:tc>
      </w:tr>
      <w:tr>
        <w:tc>
          <w:tcPr/>
          <w:p>
            <w:pPr>
              <w:pStyle w:val="Compact"/>
              <w:jc w:val="left"/>
            </w:pPr>
            <w:r>
              <w:t xml:space="preserve">Network</w:t>
            </w:r>
          </w:p>
        </w:tc>
        <w:tc>
          <w:tcPr/>
          <w:p>
            <w:pPr>
              <w:pStyle w:val="Compact"/>
              <w:jc w:val="left"/>
            </w:pPr>
            <w:r>
              <w:t xml:space="preserve">Dual ISP Links (NTC and Private Fiber)</w:t>
            </w:r>
          </w:p>
        </w:tc>
        <w:tc>
          <w:tcPr/>
          <w:p>
            <w:pPr>
              <w:pStyle w:val="Compact"/>
              <w:jc w:val="left"/>
            </w:pPr>
            <w:r>
              <w:t xml:space="preserve">Mitigates risk of single ISP outage, common during monsoon seasons.</w:t>
            </w:r>
          </w:p>
        </w:tc>
      </w:tr>
    </w:tbl>
    <w:bookmarkEnd w:id="23"/>
    <w:bookmarkStart w:id="24" w:name="software-environment"/>
    <w:p>
      <w:pPr>
        <w:pStyle w:val="Heading3"/>
      </w:pPr>
      <w:r>
        <w:t xml:space="preserve">4.2 Software Environment</w:t>
      </w:r>
    </w:p>
    <w:p>
      <w:pPr>
        <w:pStyle w:val="FirstParagraph"/>
      </w:pPr>
      <w:r>
        <w:t xml:space="preserve">The software stack will include Kubernetes for container orchestration, PostgreSQL for relational data, and Redis for caching. The Systems Engineer must configure the cluster to prioritize data consistency over availability when network partitions occur, adhering to the CAP theorem principles relevant to financial or medical data in Nepal.</w:t>
      </w:r>
    </w:p>
    <w:bookmarkEnd w:id="24"/>
    <w:bookmarkEnd w:id="25"/>
    <w:bookmarkStart w:id="29" w:name="methodology-and-procedures"/>
    <w:p>
      <w:pPr>
        <w:pStyle w:val="Heading2"/>
      </w:pPr>
      <w:r>
        <w:t xml:space="preserve">5. Methodology and Procedures</w:t>
      </w:r>
    </w:p>
    <w:p>
      <w:pPr>
        <w:pStyle w:val="FirstParagraph"/>
      </w:pPr>
      <w:r>
        <w:t xml:space="preserve">The experiment will be conducted in three phases over a period of four weeks.</w:t>
      </w:r>
    </w:p>
    <w:bookmarkStart w:id="26" w:name="phase-1-baseline-performance-testing"/>
    <w:p>
      <w:pPr>
        <w:pStyle w:val="Heading3"/>
      </w:pPr>
      <w:r>
        <w:t xml:space="preserve">Phase 1: Baseline Performance Testing</w:t>
      </w:r>
    </w:p>
    <w:p>
      <w:pPr>
        <w:pStyle w:val="FirstParagraph"/>
      </w:pPr>
      <w:r>
        <w:t xml:space="preserve">The Systems Engineer will establish baseline metrics for latency, throughput, and error rates under normal operating conditions in Kathmandu. This involves sending controlled traffic loads to the system and measuring response times. This phase ensures that the system meets the Service Level Agreements (SLAs) defined for local stakeholders.</w:t>
      </w:r>
    </w:p>
    <w:bookmarkEnd w:id="26"/>
    <w:bookmarkStart w:id="27" w:name="Xe2845927d625714e8a1e9386d265a0888fe3333"/>
    <w:p>
      <w:pPr>
        <w:pStyle w:val="Heading3"/>
      </w:pPr>
      <w:r>
        <w:t xml:space="preserve">Phase 2: Chaos Engineering and Stress Testing</w:t>
      </w:r>
    </w:p>
    <w:p>
      <w:pPr>
        <w:pStyle w:val="FirstParagraph"/>
      </w:pPr>
      <w:r>
        <w:t xml:space="preserve">This is the core of the experiment. The Systems Engineer will introduce controlled failures to simulate real-world disruptions in Nepal Kathmandu:</w:t>
      </w:r>
    </w:p>
    <w:p>
      <w:pPr>
        <w:numPr>
          <w:ilvl w:val="0"/>
          <w:numId w:val="1003"/>
        </w:numPr>
        <w:pStyle w:val="Compact"/>
      </w:pPr>
      <w:r>
        <w:rPr>
          <w:bCs/>
          <w:b/>
        </w:rPr>
        <w:t xml:space="preserve">Network Partitioning:</w:t>
      </w:r>
      <w:r>
        <w:t xml:space="preserve"> </w:t>
      </w:r>
      <w:r>
        <w:t xml:space="preserve">Simulate a complete loss of connectivity between the primary data center and edge nodes for 15-minute intervals.</w:t>
      </w:r>
    </w:p>
    <w:p>
      <w:pPr>
        <w:numPr>
          <w:ilvl w:val="0"/>
          <w:numId w:val="1003"/>
        </w:numPr>
        <w:pStyle w:val="Compact"/>
      </w:pPr>
      <w:r>
        <w:rPr>
          <w:bCs/>
          <w:b/>
        </w:rPr>
        <w:t xml:space="preserve">Power Failure Simulation:</w:t>
      </w:r>
      <w:r>
        <w:t xml:space="preserve"> </w:t>
      </w:r>
      <w:r>
        <w:t xml:space="preserve">Trigger an abrupt shutdown of primary power to test UPS failover and generator startup times.</w:t>
      </w:r>
    </w:p>
    <w:p>
      <w:pPr>
        <w:numPr>
          <w:ilvl w:val="0"/>
          <w:numId w:val="1003"/>
        </w:numPr>
        <w:pStyle w:val="Compact"/>
      </w:pPr>
      <w:r>
        <w:rPr>
          <w:bCs/>
          <w:b/>
        </w:rPr>
        <w:t xml:space="preserve">High Load Simulation:</w:t>
      </w:r>
      <w:r>
        <w:t xml:space="preserve"> </w:t>
      </w:r>
      <w:r>
        <w:t xml:space="preserve">Simulate traffic spikes typical of major festivals (e.g., Dashain or Tihar) when digital transaction volumes in Kathmandu surge significantly.</w:t>
      </w:r>
    </w:p>
    <w:bookmarkEnd w:id="27"/>
    <w:bookmarkStart w:id="28" w:name="phase-3-recovery-and-validation"/>
    <w:p>
      <w:pPr>
        <w:pStyle w:val="Heading3"/>
      </w:pPr>
      <w:r>
        <w:t xml:space="preserve">Phase 3: Recovery and Validation</w:t>
      </w:r>
    </w:p>
    <w:p>
      <w:pPr>
        <w:pStyle w:val="FirstParagraph"/>
      </w:pPr>
      <w:r>
        <w:t xml:space="preserve">After each stress test, the Systems Engineer will monitor the system's recovery process. Key metrics include Recovery Time Objective (RTO) and Recovery Point Objective (RPO). The goal is to ensure that data loss is minimal and service restoration is rapid, which is critical for maintaining trust in digital systems in Nepal.</w:t>
      </w:r>
    </w:p>
    <w:bookmarkEnd w:id="28"/>
    <w:bookmarkEnd w:id="29"/>
    <w:bookmarkStart w:id="30" w:name="data-collection-and-analysis"/>
    <w:p>
      <w:pPr>
        <w:pStyle w:val="Heading2"/>
      </w:pPr>
      <w:r>
        <w:t xml:space="preserve">6. Data Collection and Analysis</w:t>
      </w:r>
    </w:p>
    <w:p>
      <w:pPr>
        <w:pStyle w:val="FirstParagraph"/>
      </w:pPr>
      <w:r>
        <w:t xml:space="preserve">All metrics will be collected using Prometheus and Grafana dashboards. The Systems Engineer will analyze the data to identify bottlenecks and failure points. Special attention will be paid to how the system handles the "brownout" conditions often experienced in Kathmandu, where voltage fluctuations can cause hardware instability.</w:t>
      </w:r>
    </w:p>
    <w:bookmarkEnd w:id="30"/>
    <w:bookmarkStart w:id="31" w:name="risk-management"/>
    <w:p>
      <w:pPr>
        <w:pStyle w:val="Heading2"/>
      </w:pPr>
      <w:r>
        <w:t xml:space="preserve">7. Risk Management</w:t>
      </w:r>
    </w:p>
    <w:p>
      <w:pPr>
        <w:pStyle w:val="FirstParagraph"/>
      </w:pPr>
      <w:r>
        <w:t xml:space="preserve">Potential risks include data corruption during aggressive testing and hardware damage due to environmental stress. Mitigation strategies include:</w:t>
      </w:r>
    </w:p>
    <w:p>
      <w:pPr>
        <w:numPr>
          <w:ilvl w:val="0"/>
          <w:numId w:val="1004"/>
        </w:numPr>
        <w:pStyle w:val="Compact"/>
      </w:pPr>
      <w:r>
        <w:t xml:space="preserve">Using isolated test environments with anonymized data.</w:t>
      </w:r>
    </w:p>
    <w:p>
      <w:pPr>
        <w:numPr>
          <w:ilvl w:val="0"/>
          <w:numId w:val="1004"/>
        </w:numPr>
        <w:pStyle w:val="Compact"/>
      </w:pPr>
      <w:r>
        <w:t xml:space="preserve">Implementing strict circuit breakers to prevent cascading failures.</w:t>
      </w:r>
    </w:p>
    <w:p>
      <w:pPr>
        <w:numPr>
          <w:ilvl w:val="0"/>
          <w:numId w:val="1004"/>
        </w:numPr>
        <w:pStyle w:val="Compact"/>
      </w:pPr>
      <w:r>
        <w:t xml:space="preserve">Ensuring all hardware is within manufacturer-specified environmental tolerances.</w:t>
      </w:r>
    </w:p>
    <w:bookmarkEnd w:id="31"/>
    <w:bookmarkStart w:id="32" w:name="conclusion-and-deliverables"/>
    <w:p>
      <w:pPr>
        <w:pStyle w:val="Heading2"/>
      </w:pPr>
      <w:r>
        <w:t xml:space="preserve">8. Conclusion and Deliverables</w:t>
      </w:r>
    </w:p>
    <w:p>
      <w:pPr>
        <w:pStyle w:val="FirstParagraph"/>
      </w:pPr>
      <w:r>
        <w:t xml:space="preserve">Upon completion of this Experiment Protocol, the Systems Engineer will produce a comprehensive report detailing the system's resilience profile. This report will provide actionable recommendations for optimizing infrastructure in Nepal Kathmandu, ensuring that future systems are robust, reliable, and tailored to the local context.</w:t>
      </w:r>
    </w:p>
    <w:p>
      <w:pPr>
        <w:pStyle w:val="BodyText"/>
      </w:pPr>
      <w:r>
        <w:rPr>
          <w:bCs/>
          <w:b/>
        </w:rPr>
        <w:t xml:space="preserve">Approval:</w:t>
      </w:r>
      <w:r>
        <w:br/>
      </w:r>
      <w:r>
        <w:t xml:space="preserve">Lead Systems Engineer: ________________________</w:t>
      </w:r>
      <w:r>
        <w:br/>
      </w:r>
      <w:r>
        <w:t xml:space="preserve">Project Manager: ________________________</w:t>
      </w:r>
      <w:r>
        <w:br/>
      </w:r>
      <w:r>
        <w:t xml:space="preserve">Date: ________________________</w:t>
      </w:r>
    </w:p>
    <w:p>
      <w:pPr>
        <w:pStyle w:val="BodyText"/>
      </w:pPr>
      <w:r>
        <w:t xml:space="preserve">© 2023 Systems Engineering Research Group, Kathmandu, Nepal.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Engineering in Nepal Kathmandu</dc:title>
  <dc:creator/>
  <dc:language>en</dc:language>
  <cp:keywords/>
  <dcterms:created xsi:type="dcterms:W3CDTF">2026-10-10T00:27:35Z</dcterms:created>
  <dcterms:modified xsi:type="dcterms:W3CDTF">2026-10-10T00:27:35Z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