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Lima,</w:t>
      </w:r>
      <w:r>
        <w:t xml:space="preserve"> </w:t>
      </w:r>
      <w:r>
        <w:t xml:space="preserve">Peru</w:t>
      </w:r>
    </w:p>
    <w:bookmarkStart w:id="20" w:name="X95e6578cbc0bb4541841b58123f9bd9d5b4f3a3"/>
    <w:p>
      <w:pPr>
        <w:pStyle w:val="Heading1"/>
      </w:pPr>
      <w:r>
        <w:t xml:space="preserve">Experiment Protocol: Systems Engineer Operational Efficiency in Lima, Peru</w:t>
      </w:r>
    </w:p>
    <w:p>
      <w:pPr>
        <w:pStyle w:val="FirstParagraph"/>
      </w:pPr>
      <w:r>
        <w:rPr>
          <w:bCs/>
          <w:b/>
        </w:rPr>
        <w:t xml:space="preserve">Protocol ID:</w:t>
      </w:r>
      <w:r>
        <w:t xml:space="preserve"> </w:t>
      </w:r>
      <w:r>
        <w:t xml:space="preserve">SE-LIMA-2024-001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Systems Engineer</w:t>
      </w:r>
    </w:p>
    <w:bookmarkEnd w:id="20"/>
    <w:p>
      <w:pPr>
        <w:pStyle w:val="BodyText"/>
      </w:pPr>
      <w:r>
        <w:t xml:space="preserve">1. Objective</w:t>
      </w:r>
    </w:p>
    <w:p>
      <w:pPr>
        <w:pStyle w:val="BodyText"/>
      </w:pPr>
      <w:r>
        <w:t xml:space="preserve">The primary objective of this Experiment Protocol is to evaluate the operational efficiency, technical adaptability, and problem-solving capabilities of a Systems Engineer within the specific socio-technical environment of Lima, Peru. This study aims to quantify how local infrastructure constraints, regulatory frameworks, and cultural communication styles impact the Systems Engineer's ability to design, implement, and maintain complex socio-technical systems. The data gathered will inform best practices for deploying Systems Engineers in emerging markets within Latin America.</w:t>
      </w:r>
    </w:p>
    <w:p>
      <w:pPr>
        <w:pStyle w:val="BodyText"/>
      </w:pPr>
      <w:r>
        <w:t xml:space="preserve">2. Background and Context</w:t>
      </w:r>
    </w:p>
    <w:p>
      <w:pPr>
        <w:pStyle w:val="BodyText"/>
      </w:pPr>
      <w:r>
        <w:t xml:space="preserve">Lima, Peru, presents a unique environment for systems engineering. As the capital and largest city, it is a hub of technological innovation, yet it faces challenges such as intermittent power supply in certain districts, variable internet connectivity, and a rapidly evolving regulatory landscape regarding data privacy and telecommunications. The role of the Systems Engineer in this context is critical, requiring not only technical proficiency but also a deep understanding of local constraints. This protocol is designed to test the resilience and effectiveness of Systems Engineering methodologies when applied to real-world scenarios in Lima.</w:t>
      </w:r>
    </w:p>
    <w:p>
      <w:pPr>
        <w:pStyle w:val="BodyText"/>
      </w:pPr>
      <w:r>
        <w:t xml:space="preserve">3. Scope</w:t>
      </w:r>
    </w:p>
    <w:p>
      <w:pPr>
        <w:pStyle w:val="BodyText"/>
      </w:pPr>
      <w:r>
        <w:t xml:space="preserve">This experiment will focus on three key areas:</w:t>
      </w:r>
    </w:p>
    <w:p>
      <w:pPr>
        <w:numPr>
          <w:ilvl w:val="0"/>
          <w:numId w:val="1001"/>
        </w:numPr>
        <w:pStyle w:val="Compact"/>
      </w:pPr>
      <w:r>
        <w:rPr>
          <w:bCs/>
          <w:b/>
        </w:rPr>
        <w:t xml:space="preserve">Infrastructure Integration:</w:t>
      </w:r>
      <w:r>
        <w:t xml:space="preserve"> </w:t>
      </w:r>
      <w:r>
        <w:t xml:space="preserve">Assessing the Systems Engineer's ability to integrate new technologies with existing, often legacy, infrastructure in Lima.</w:t>
      </w:r>
    </w:p>
    <w:p>
      <w:pPr>
        <w:numPr>
          <w:ilvl w:val="0"/>
          <w:numId w:val="1001"/>
        </w:numPr>
        <w:pStyle w:val="Compact"/>
      </w:pPr>
      <w:r>
        <w:rPr>
          <w:bCs/>
          <w:b/>
        </w:rPr>
        <w:t xml:space="preserve">Stakeholder Communication:</w:t>
      </w:r>
      <w:r>
        <w:t xml:space="preserve"> </w:t>
      </w:r>
      <w:r>
        <w:t xml:space="preserve">Evaluating communication effectiveness with local stakeholders, including government entities, private sector partners, and end-users.</w:t>
      </w:r>
    </w:p>
    <w:p>
      <w:pPr>
        <w:numPr>
          <w:ilvl w:val="0"/>
          <w:numId w:val="1001"/>
        </w:numPr>
        <w:pStyle w:val="Compact"/>
      </w:pPr>
      <w:r>
        <w:rPr>
          <w:bCs/>
          <w:b/>
        </w:rPr>
        <w:t xml:space="preserve">Regulatory Compliance:</w:t>
      </w:r>
      <w:r>
        <w:t xml:space="preserve"> </w:t>
      </w:r>
      <w:r>
        <w:t xml:space="preserve">Measuring the Systems Engineer's proficiency in navigating Peruvian regulations related to technology deployment and data management.</w:t>
      </w:r>
    </w:p>
    <w:p>
      <w:pPr>
        <w:pStyle w:val="FirstParagraph"/>
      </w:pPr>
      <w:r>
        <w:t xml:space="preserve">4. Methodology</w:t>
      </w:r>
    </w:p>
    <w:p>
      <w:pPr>
        <w:pStyle w:val="BodyText"/>
      </w:pPr>
      <w:r>
        <w:t xml:space="preserve">The experiment will be conducted over a period of 12 weeks. A single Systems Engineer, selected based on predefined criteria, will be tasked with a simulated project involving the deployment of a smart city IoT network in a selected district of Lima. The methodology includes:</w:t>
      </w:r>
    </w:p>
    <w:p>
      <w:pPr>
        <w:numPr>
          <w:ilvl w:val="0"/>
          <w:numId w:val="1002"/>
        </w:numPr>
        <w:pStyle w:val="Compact"/>
      </w:pPr>
      <w:r>
        <w:rPr>
          <w:bCs/>
          <w:b/>
        </w:rPr>
        <w:t xml:space="preserve">Phase 1: Requirements Gathering (Weeks 1-2):</w:t>
      </w:r>
      <w:r>
        <w:t xml:space="preserve"> </w:t>
      </w:r>
      <w:r>
        <w:t xml:space="preserve">The Systems Engineer will conduct interviews and workshops with local stakeholders to define system requirements.</w:t>
      </w:r>
    </w:p>
    <w:p>
      <w:pPr>
        <w:numPr>
          <w:ilvl w:val="0"/>
          <w:numId w:val="1002"/>
        </w:numPr>
        <w:pStyle w:val="Compact"/>
      </w:pPr>
      <w:r>
        <w:rPr>
          <w:bCs/>
          <w:b/>
        </w:rPr>
        <w:t xml:space="preserve">Phase 2: System Design (Weeks 3-5):</w:t>
      </w:r>
      <w:r>
        <w:t xml:space="preserve"> </w:t>
      </w:r>
      <w:r>
        <w:t xml:space="preserve">Development of a detailed system architecture, considering local infrastructure limitations.</w:t>
      </w:r>
    </w:p>
    <w:p>
      <w:pPr>
        <w:numPr>
          <w:ilvl w:val="0"/>
          <w:numId w:val="1002"/>
        </w:numPr>
        <w:pStyle w:val="Compact"/>
      </w:pPr>
      <w:r>
        <w:rPr>
          <w:bCs/>
          <w:b/>
        </w:rPr>
        <w:t xml:space="preserve">Phase 3: Implementation Simulation (Weeks 6-9):</w:t>
      </w:r>
      <w:r>
        <w:t xml:space="preserve"> </w:t>
      </w:r>
      <w:r>
        <w:t xml:space="preserve">A controlled simulation of system deployment, including troubleshooting and adaptation to unexpected challenges.</w:t>
      </w:r>
    </w:p>
    <w:p>
      <w:pPr>
        <w:numPr>
          <w:ilvl w:val="0"/>
          <w:numId w:val="1002"/>
        </w:numPr>
        <w:pStyle w:val="Compact"/>
      </w:pPr>
      <w:r>
        <w:rPr>
          <w:bCs/>
          <w:b/>
        </w:rPr>
        <w:t xml:space="preserve">Phase 4: Evaluation and Reporting (Weeks 10-12):</w:t>
      </w:r>
      <w:r>
        <w:t xml:space="preserve"> </w:t>
      </w:r>
      <w:r>
        <w:t xml:space="preserve">Assessment of system performance, stakeholder satisfaction, and compliance with regulations.</w:t>
      </w:r>
    </w:p>
    <w:p>
      <w:pPr>
        <w:pStyle w:val="FirstParagraph"/>
      </w:pPr>
      <w:r>
        <w:t xml:space="preserve">5. Participant Criteria</w:t>
      </w:r>
    </w:p>
    <w:p>
      <w:pPr>
        <w:pStyle w:val="BodyText"/>
      </w:pPr>
      <w:r>
        <w:t xml:space="preserve">The Systems Engineer participating in this experiment must meet the following criteria:</w:t>
      </w:r>
    </w:p>
    <w:p>
      <w:pPr>
        <w:numPr>
          <w:ilvl w:val="0"/>
          <w:numId w:val="1003"/>
        </w:numPr>
        <w:pStyle w:val="Compact"/>
      </w:pPr>
      <w:r>
        <w:t xml:space="preserve">Minimum of 5 years of experience in systems engineering.</w:t>
      </w:r>
    </w:p>
    <w:p>
      <w:pPr>
        <w:numPr>
          <w:ilvl w:val="0"/>
          <w:numId w:val="1003"/>
        </w:numPr>
        <w:pStyle w:val="Compact"/>
      </w:pPr>
      <w:r>
        <w:t xml:space="preserve">Proficiency in Spanish and English.</w:t>
      </w:r>
    </w:p>
    <w:p>
      <w:pPr>
        <w:numPr>
          <w:ilvl w:val="0"/>
          <w:numId w:val="1003"/>
        </w:numPr>
        <w:pStyle w:val="Compact"/>
      </w:pPr>
      <w:r>
        <w:t xml:space="preserve">Experience working in emerging markets or similar environments.</w:t>
      </w:r>
    </w:p>
    <w:p>
      <w:pPr>
        <w:numPr>
          <w:ilvl w:val="0"/>
          <w:numId w:val="1003"/>
        </w:numPr>
        <w:pStyle w:val="Compact"/>
      </w:pPr>
      <w:r>
        <w:t xml:space="preserve">Familiarity with IoT technologies and smart city concepts.</w:t>
      </w:r>
    </w:p>
    <w:p>
      <w:pPr>
        <w:pStyle w:val="FirstParagraph"/>
      </w:pPr>
      <w:r>
        <w:t xml:space="preserve">6. Data Collection</w:t>
      </w:r>
    </w:p>
    <w:p>
      <w:pPr>
        <w:pStyle w:val="BodyText"/>
      </w:pPr>
      <w:r>
        <w:t xml:space="preserve">Data will be collected through multiple channels to ensure a comprehensive evaluation:</w:t>
      </w:r>
    </w:p>
    <w:p>
      <w:pPr>
        <w:numPr>
          <w:ilvl w:val="0"/>
          <w:numId w:val="1004"/>
        </w:numPr>
        <w:pStyle w:val="Compact"/>
      </w:pPr>
      <w:r>
        <w:rPr>
          <w:bCs/>
          <w:b/>
        </w:rPr>
        <w:t xml:space="preserve">Performance Metrics:</w:t>
      </w:r>
      <w:r>
        <w:t xml:space="preserve"> </w:t>
      </w:r>
      <w:r>
        <w:t xml:space="preserve">Time taken to complete each phase, number of design iterations, and system uptime during simulation.</w:t>
      </w:r>
    </w:p>
    <w:p>
      <w:pPr>
        <w:numPr>
          <w:ilvl w:val="0"/>
          <w:numId w:val="1004"/>
        </w:numPr>
        <w:pStyle w:val="Compact"/>
      </w:pPr>
      <w:r>
        <w:rPr>
          <w:bCs/>
          <w:b/>
        </w:rPr>
        <w:t xml:space="preserve">Stakeholder Feedback:</w:t>
      </w:r>
      <w:r>
        <w:t xml:space="preserve"> </w:t>
      </w:r>
      <w:r>
        <w:t xml:space="preserve">Surveys and interviews with local stakeholders to assess communication effectiveness and satisfaction.</w:t>
      </w:r>
    </w:p>
    <w:p>
      <w:pPr>
        <w:numPr>
          <w:ilvl w:val="0"/>
          <w:numId w:val="1004"/>
        </w:numPr>
        <w:pStyle w:val="Compact"/>
      </w:pPr>
      <w:r>
        <w:rPr>
          <w:bCs/>
          <w:b/>
        </w:rPr>
        <w:t xml:space="preserve">Observational Data:</w:t>
      </w:r>
      <w:r>
        <w:t xml:space="preserve"> </w:t>
      </w:r>
      <w:r>
        <w:t xml:space="preserve">Direct observation of the Systems Engineer's problem-solving processes and adaptability.</w:t>
      </w:r>
    </w:p>
    <w:p>
      <w:pPr>
        <w:numPr>
          <w:ilvl w:val="0"/>
          <w:numId w:val="1004"/>
        </w:numPr>
        <w:pStyle w:val="Compact"/>
      </w:pPr>
      <w:r>
        <w:rPr>
          <w:bCs/>
          <w:b/>
        </w:rPr>
        <w:t xml:space="preserve">Document Analysis:</w:t>
      </w:r>
      <w:r>
        <w:t xml:space="preserve"> </w:t>
      </w:r>
      <w:r>
        <w:t xml:space="preserve">Review of design documents, reports, and compliance records.</w:t>
      </w:r>
    </w:p>
    <w:p>
      <w:pPr>
        <w:pStyle w:val="FirstParagraph"/>
      </w:pPr>
      <w:r>
        <w:t xml:space="preserve">7. Ethical Considerations</w:t>
      </w:r>
    </w:p>
    <w:p>
      <w:pPr>
        <w:pStyle w:val="BodyText"/>
      </w:pPr>
      <w:r>
        <w:t xml:space="preserve">This experiment adheres to ethical guidelines for research involving human participants. Informed consent will be obtained from the Systems Engineer and all stakeholders involved. Data confidentiality will be maintained, and all personal information will be anonymized in reports. The experiment will comply with Peruvian laws regarding data protection and labor rights.</w:t>
      </w:r>
    </w:p>
    <w:p>
      <w:pPr>
        <w:pStyle w:val="BodyText"/>
      </w:pPr>
      <w:r>
        <w:t xml:space="preserve">8. Risk Management</w:t>
      </w:r>
    </w:p>
    <w:p>
      <w:pPr>
        <w:pStyle w:val="BodyText"/>
      </w:pPr>
      <w:r>
        <w:t xml:space="preserve">Potential risks include technical failures during simulation, stakeholder disengagement, and regulatory changes. Mitigation strategies include:</w:t>
      </w:r>
    </w:p>
    <w:p>
      <w:pPr>
        <w:numPr>
          <w:ilvl w:val="0"/>
          <w:numId w:val="1005"/>
        </w:numPr>
        <w:pStyle w:val="Compact"/>
      </w:pPr>
      <w:r>
        <w:t xml:space="preserve">Regular backups and contingency plans for technical issues.</w:t>
      </w:r>
    </w:p>
    <w:p>
      <w:pPr>
        <w:numPr>
          <w:ilvl w:val="0"/>
          <w:numId w:val="1005"/>
        </w:numPr>
        <w:pStyle w:val="Compact"/>
      </w:pPr>
      <w:r>
        <w:t xml:space="preserve">Continuous engagement with stakeholders through updates and feedback sessions.</w:t>
      </w:r>
    </w:p>
    <w:p>
      <w:pPr>
        <w:numPr>
          <w:ilvl w:val="0"/>
          <w:numId w:val="1005"/>
        </w:numPr>
        <w:pStyle w:val="Compact"/>
      </w:pPr>
      <w:r>
        <w:t xml:space="preserve">Close monitoring of regulatory developments and flexibility in project scope.</w:t>
      </w:r>
    </w:p>
    <w:p>
      <w:pPr>
        <w:pStyle w:val="FirstParagraph"/>
      </w:pPr>
      <w:r>
        <w:t xml:space="preserve">9. Expected Outcomes</w:t>
      </w:r>
    </w:p>
    <w:p>
      <w:pPr>
        <w:pStyle w:val="BodyText"/>
      </w:pPr>
      <w:r>
        <w:t xml:space="preserve">The experiment aims to produce actionable insights into the role of the Systems Engineer in Lima, Peru. Expected outcomes include:</w:t>
      </w:r>
    </w:p>
    <w:p>
      <w:pPr>
        <w:numPr>
          <w:ilvl w:val="0"/>
          <w:numId w:val="1006"/>
        </w:numPr>
        <w:pStyle w:val="Compact"/>
      </w:pPr>
      <w:r>
        <w:t xml:space="preserve">A framework for assessing Systems Engineer performance in similar environments.</w:t>
      </w:r>
    </w:p>
    <w:p>
      <w:pPr>
        <w:numPr>
          <w:ilvl w:val="0"/>
          <w:numId w:val="1006"/>
        </w:numPr>
        <w:pStyle w:val="Compact"/>
      </w:pPr>
      <w:r>
        <w:t xml:space="preserve">Recommendations for improving systems engineering practices in Lima.</w:t>
      </w:r>
    </w:p>
    <w:p>
      <w:pPr>
        <w:numPr>
          <w:ilvl w:val="0"/>
          <w:numId w:val="1006"/>
        </w:numPr>
        <w:pStyle w:val="Compact"/>
      </w:pPr>
      <w:r>
        <w:t xml:space="preserve">Identification of key challenges and opportunities for technology deployment in Peru.</w:t>
      </w:r>
    </w:p>
    <w:p>
      <w:pPr>
        <w:pStyle w:val="FirstParagraph"/>
      </w:pPr>
      <w:r>
        <w:t xml:space="preserve">10. Conclusion</w:t>
      </w:r>
    </w:p>
    <w:p>
      <w:pPr>
        <w:pStyle w:val="BodyText"/>
      </w:pPr>
      <w:r>
        <w:t xml:space="preserve">This Experiment Protocol provides a structured approach to evaluating the effectiveness of a Systems Engineer in the unique context of Lima, Peru. By focusing on real-world challenges and stakeholder needs, the study aims to contribute valuable knowledge to the field of systems engineering and support the development of resilient, efficient socio-technical systems in emerging markets.</w:t>
      </w:r>
    </w:p>
    <w:p>
      <w:pPr>
        <w:pStyle w:val="BodyText"/>
      </w:pPr>
      <w:r>
        <w:rPr>
          <w:bCs/>
          <w:b/>
        </w:rPr>
        <w:t xml:space="preserve">Prepared by:</w:t>
      </w:r>
      <w:r>
        <w:t xml:space="preserve"> </w:t>
      </w:r>
      <w:r>
        <w:t xml:space="preserve">Research Team</w:t>
      </w:r>
      <w:r>
        <w:br/>
      </w:r>
      <w:r>
        <w:rPr>
          <w:bCs/>
          <w:b/>
        </w:rPr>
        <w:t xml:space="preserve">Approved by:</w:t>
      </w:r>
      <w:r>
        <w:t xml:space="preserve"> </w:t>
      </w:r>
      <w:r>
        <w:t xml:space="preserve">Ethics Committee</w:t>
      </w:r>
      <w:r>
        <w:br/>
      </w:r>
      <w:r>
        <w:rPr>
          <w:bCs/>
          <w:b/>
        </w:rPr>
        <w:t xml:space="preserve">Version:</w:t>
      </w:r>
      <w:r>
        <w:t xml:space="preserve"> </w:t>
      </w:r>
      <w:r>
        <w:t xml:space="preserve">1.0</w:t>
      </w:r>
      <w:r>
        <w:br/>
      </w:r>
      <w:r>
        <w:rPr>
          <w:bCs/>
          <w:b/>
        </w:rPr>
        <w:t xml:space="preserve">Location:</w:t>
      </w:r>
      <w:r>
        <w:t xml:space="preserve"> </w:t>
      </w:r>
      <w:r>
        <w:t xml:space="preserve">Lima, Peru</w:t>
      </w:r>
      <w:r>
        <w:br/>
      </w:r>
      <w:r>
        <w:rPr>
          <w:bCs/>
          <w:b/>
        </w:rPr>
        <w:t xml:space="preserve">Subject:</w:t>
      </w:r>
      <w:r>
        <w:t xml:space="preserve"> </w:t>
      </w:r>
      <w:r>
        <w:t xml:space="preserve">Systems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Lima, Peru</dc:title>
  <dc:creator/>
  <dc:language>en</dc:language>
  <cp:keywords/>
  <dcterms:created xsi:type="dcterms:W3CDTF">2026-10-10T00:24:11Z</dcterms:created>
  <dcterms:modified xsi:type="dcterms:W3CDTF">2026-10-10T00:24:11Z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