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Systems</w:t>
      </w:r>
      <w:r>
        <w:t xml:space="preserve"> </w:t>
      </w:r>
      <w:r>
        <w:t xml:space="preserve">Engineer</w:t>
      </w:r>
      <w:r>
        <w:t xml:space="preserve"> </w:t>
      </w:r>
      <w:r>
        <w:t xml:space="preserve">Performance</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rPr>
          <w:bCs/>
          <w:b/>
        </w:rPr>
        <w:t xml:space="preserve">Document ID:</w:t>
      </w:r>
      <w:r>
        <w:t xml:space="preserve"> </w:t>
      </w:r>
      <w:r>
        <w:t xml:space="preserve">EP-SE-CT-2023-001</w:t>
      </w:r>
      <w:r>
        <w:br/>
      </w:r>
      <w:r>
        <w:rPr>
          <w:bCs/>
          <w:b/>
        </w:rPr>
        <w:t xml:space="preserve">Location:</w:t>
      </w:r>
      <w:r>
        <w:t xml:space="preserve"> </w:t>
      </w:r>
      <w:r>
        <w:t xml:space="preserve">Cape Town, Western Cape, South Africa</w:t>
      </w:r>
      <w:r>
        <w:br/>
      </w:r>
      <w:r>
        <w:rPr>
          <w:bCs/>
          <w:b/>
        </w:rPr>
        <w:t xml:space="preserve">Role Under Review:</w:t>
      </w:r>
      <w:r>
        <w:t xml:space="preserve"> </w:t>
      </w:r>
      <w:r>
        <w:t xml:space="preserve">Systems Engineer</w:t>
      </w:r>
      <w:r>
        <w:br/>
      </w:r>
      <w:r>
        <w:rPr>
          <w:bCs/>
          <w:b/>
        </w:rPr>
        <w:t xml:space="preserve">Date:</w:t>
      </w:r>
      <w:r>
        <w:t xml:space="preserve"> </w:t>
      </w:r>
      <w:r>
        <w:t xml:space="preserve">October 24, 2023</w:t>
      </w:r>
    </w:p>
    <w:bookmarkStart w:id="31" w:name="X2c3fed7dcbf0429b8759aee10232b8871e3e900"/>
    <w:p>
      <w:pPr>
        <w:pStyle w:val="Heading1"/>
      </w:pPr>
      <w:r>
        <w:t xml:space="preserve">Experiment Protocol: Operational Resilience and Systems Engineering Efficacy in Cape Town Infrastructure</w:t>
      </w:r>
    </w:p>
    <w:bookmarkStart w:id="20" w:name="introduction-and-context"/>
    <w:p>
      <w:pPr>
        <w:pStyle w:val="Heading2"/>
      </w:pPr>
      <w:r>
        <w:t xml:space="preserve">1. Introduction and Context</w:t>
      </w:r>
    </w:p>
    <w:p>
      <w:pPr>
        <w:pStyle w:val="FirstParagraph"/>
      </w:pPr>
      <w:r>
        <w:t xml:space="preserve">This Experiment Protocol outlines the methodology for evaluating the performance, decision-making capabilities, and technical efficacy of a Systems Engineer operating within the unique environmental and infrastructural constraints of South Africa Cape Town. The city presents a distinct operational landscape characterized by rapid urbanization, complex legacy infrastructure, and specific environmental challenges such as water scarcity and load shedding (scheduled power outages).</w:t>
      </w:r>
    </w:p>
    <w:p>
      <w:pPr>
        <w:pStyle w:val="BodyText"/>
      </w:pPr>
      <w:r>
        <w:t xml:space="preserve">The primary objective of this experiment is to determine how a Systems Engineer can optimize complex socio-technical systems to maintain continuity of operations. The protocol focuses on the integration of hardware, software, and human elements within the Cape Town context, ensuring that engineering solutions are not only technically sound but also resilient to local disruptions.</w:t>
      </w:r>
    </w:p>
    <w:bookmarkEnd w:id="20"/>
    <w:bookmarkStart w:id="21" w:name="objectives"/>
    <w:p>
      <w:pPr>
        <w:pStyle w:val="Heading2"/>
      </w:pPr>
      <w:r>
        <w:t xml:space="preserve">2. Objectives</w:t>
      </w:r>
    </w:p>
    <w:p>
      <w:pPr>
        <w:pStyle w:val="FirstParagraph"/>
      </w:pPr>
      <w:r>
        <w:t xml:space="preserve">The specific objectives of this experiment are as follows:</w:t>
      </w:r>
    </w:p>
    <w:p>
      <w:pPr>
        <w:numPr>
          <w:ilvl w:val="0"/>
          <w:numId w:val="1001"/>
        </w:numPr>
        <w:pStyle w:val="Compact"/>
      </w:pPr>
      <w:r>
        <w:t xml:space="preserve">To assess the Systems Engineer's ability to design fault-tolerant architectures capable of withstanding intermittent power supply (load shedding).</w:t>
      </w:r>
    </w:p>
    <w:p>
      <w:pPr>
        <w:numPr>
          <w:ilvl w:val="0"/>
          <w:numId w:val="1001"/>
        </w:numPr>
        <w:pStyle w:val="Compact"/>
      </w:pPr>
      <w:r>
        <w:t xml:space="preserve">To evaluate the integration of renewable energy sources and backup systems into critical infrastructure in the Cape Town metropolitan area.</w:t>
      </w:r>
    </w:p>
    <w:p>
      <w:pPr>
        <w:numPr>
          <w:ilvl w:val="0"/>
          <w:numId w:val="1001"/>
        </w:numPr>
        <w:pStyle w:val="Compact"/>
      </w:pPr>
      <w:r>
        <w:t xml:space="preserve">To analyze the Systems Engineer's proficiency in managing stakeholder requirements across diverse cultural and economic sectors in South Africa.</w:t>
      </w:r>
    </w:p>
    <w:p>
      <w:pPr>
        <w:numPr>
          <w:ilvl w:val="0"/>
          <w:numId w:val="1001"/>
        </w:numPr>
        <w:pStyle w:val="Compact"/>
      </w:pPr>
      <w:r>
        <w:t xml:space="preserve">To measure the efficiency of resource allocation strategies under conditions of scarcity, specifically regarding water and energy management systems.</w:t>
      </w:r>
    </w:p>
    <w:bookmarkEnd w:id="21"/>
    <w:bookmarkStart w:id="22" w:name="scope-and-environment"/>
    <w:p>
      <w:pPr>
        <w:pStyle w:val="Heading2"/>
      </w:pPr>
      <w:r>
        <w:t xml:space="preserve">3. Scope and Environment</w:t>
      </w:r>
    </w:p>
    <w:p>
      <w:pPr>
        <w:pStyle w:val="FirstParagraph"/>
      </w:pPr>
      <w:r>
        <w:t xml:space="preserve">The experiment will be conducted in a simulated environment that mirrors the operational realities of Cape Town. This includes a hybrid cloud infrastructure setup located in the Western Cape, connected to local IoT sensors monitoring environmental data. The scope covers the full systems engineering lifecycle: requirements analysis, system design, implementation, verification, and validation.</w:t>
      </w:r>
    </w:p>
    <w:p>
      <w:pPr>
        <w:pStyle w:val="BodyText"/>
      </w:pPr>
      <w:r>
        <w:t xml:space="preserve">The environment will simulate specific Cape Town variables, including:</w:t>
      </w:r>
    </w:p>
    <w:p>
      <w:pPr>
        <w:numPr>
          <w:ilvl w:val="0"/>
          <w:numId w:val="1002"/>
        </w:numPr>
        <w:pStyle w:val="Compact"/>
      </w:pPr>
      <w:r>
        <w:rPr>
          <w:bCs/>
          <w:b/>
        </w:rPr>
        <w:t xml:space="preserve">Power Instability:</w:t>
      </w:r>
      <w:r>
        <w:t xml:space="preserve"> </w:t>
      </w:r>
      <w:r>
        <w:t xml:space="preserve">Randomized power outages simulating Stage 4 to Stage 6 load shedding schedules.</w:t>
      </w:r>
    </w:p>
    <w:p>
      <w:pPr>
        <w:numPr>
          <w:ilvl w:val="0"/>
          <w:numId w:val="1002"/>
        </w:numPr>
        <w:pStyle w:val="Compact"/>
      </w:pPr>
      <w:r>
        <w:rPr>
          <w:bCs/>
          <w:b/>
        </w:rPr>
        <w:t xml:space="preserve">Connectivity Latency:</w:t>
      </w:r>
      <w:r>
        <w:t xml:space="preserve"> </w:t>
      </w:r>
      <w:r>
        <w:t xml:space="preserve">Variable network conditions typical of rural-urban fringe areas in the Western Cape.</w:t>
      </w:r>
    </w:p>
    <w:p>
      <w:pPr>
        <w:numPr>
          <w:ilvl w:val="0"/>
          <w:numId w:val="1002"/>
        </w:numPr>
        <w:pStyle w:val="Compact"/>
      </w:pPr>
      <w:r>
        <w:rPr>
          <w:bCs/>
          <w:b/>
        </w:rPr>
        <w:t xml:space="preserve">Regulatory Compliance:</w:t>
      </w:r>
      <w:r>
        <w:t xml:space="preserve"> </w:t>
      </w:r>
      <w:r>
        <w:t xml:space="preserve">Adherence to South African National Standards (SANS) and local municipal bylaws.</w:t>
      </w:r>
    </w:p>
    <w:bookmarkEnd w:id="22"/>
    <w:bookmarkStart w:id="27" w:name="methodology"/>
    <w:p>
      <w:pPr>
        <w:pStyle w:val="Heading2"/>
      </w:pPr>
      <w:r>
        <w:t xml:space="preserve">4. Methodology</w:t>
      </w:r>
    </w:p>
    <w:bookmarkStart w:id="23" w:name="phase-1-requirements-engineering"/>
    <w:p>
      <w:pPr>
        <w:pStyle w:val="Heading3"/>
      </w:pPr>
      <w:r>
        <w:t xml:space="preserve">4.1 Phase 1: Requirements Engineering</w:t>
      </w:r>
    </w:p>
    <w:p>
      <w:pPr>
        <w:pStyle w:val="FirstParagraph"/>
      </w:pPr>
      <w:r>
        <w:t xml:space="preserve">The Systems Engineer will be tasked with gathering requirements for a critical municipal service system (e.g., water distribution monitoring). The engineer must engage with simulated stakeholders representing local government, community leaders, and technical vendors. The evaluation criteria will focus on the engineer's ability to translate vague local needs into precise technical specifications while accounting for the socio-economic context of Cape Town.</w:t>
      </w:r>
    </w:p>
    <w:bookmarkEnd w:id="23"/>
    <w:bookmarkStart w:id="24" w:name="phase-2-architectural-design"/>
    <w:p>
      <w:pPr>
        <w:pStyle w:val="Heading3"/>
      </w:pPr>
      <w:r>
        <w:t xml:space="preserve">4.2 Phase 2: Architectural Design</w:t>
      </w:r>
    </w:p>
    <w:p>
      <w:pPr>
        <w:pStyle w:val="FirstParagraph"/>
      </w:pPr>
      <w:r>
        <w:t xml:space="preserve">The engineer must propose a system architecture that ensures high availability. Key requirements include:</w:t>
      </w:r>
    </w:p>
    <w:p>
      <w:pPr>
        <w:numPr>
          <w:ilvl w:val="0"/>
          <w:numId w:val="1003"/>
        </w:numPr>
        <w:pStyle w:val="Compact"/>
      </w:pPr>
      <w:r>
        <w:t xml:space="preserve">Implementation of edge computing to reduce dependency on central data centers during network failures.</w:t>
      </w:r>
    </w:p>
    <w:p>
      <w:pPr>
        <w:numPr>
          <w:ilvl w:val="0"/>
          <w:numId w:val="1003"/>
        </w:numPr>
        <w:pStyle w:val="Compact"/>
      </w:pPr>
      <w:r>
        <w:t xml:space="preserve">Integration of solar power and battery storage solutions to mitigate load shedding impacts.</w:t>
      </w:r>
    </w:p>
    <w:p>
      <w:pPr>
        <w:numPr>
          <w:ilvl w:val="0"/>
          <w:numId w:val="1003"/>
        </w:numPr>
        <w:pStyle w:val="Compact"/>
      </w:pPr>
      <w:r>
        <w:t xml:space="preserve">Design of a modular system that allows for incremental upgrades, respecting budget constraints common in public sector projects in South Africa.</w:t>
      </w:r>
    </w:p>
    <w:bookmarkEnd w:id="24"/>
    <w:bookmarkStart w:id="25" w:name="phase-3-implementation-and-simulation"/>
    <w:p>
      <w:pPr>
        <w:pStyle w:val="Heading3"/>
      </w:pPr>
      <w:r>
        <w:t xml:space="preserve">4.3 Phase 3: Implementation and Simulation</w:t>
      </w:r>
    </w:p>
    <w:p>
      <w:pPr>
        <w:pStyle w:val="FirstParagraph"/>
      </w:pPr>
      <w:r>
        <w:t xml:space="preserve">The proposed system will be deployed in the test environment. The experiment will introduce controlled stressors. The Systems Engineer will be required to monitor system health, troubleshoot issues in real-time, and implement failover mechanisms. The focus is on the engineer's responsiveness to sudden power loss and their ability to maintain data integrity during these events.</w:t>
      </w:r>
    </w:p>
    <w:bookmarkEnd w:id="25"/>
    <w:bookmarkStart w:id="26" w:name="phase-4-verification-and-validation"/>
    <w:p>
      <w:pPr>
        <w:pStyle w:val="Heading3"/>
      </w:pPr>
      <w:r>
        <w:t xml:space="preserve">4.4 Phase 4: Verification and Validation</w:t>
      </w:r>
    </w:p>
    <w:p>
      <w:pPr>
        <w:pStyle w:val="FirstParagraph"/>
      </w:pPr>
      <w:r>
        <w:t xml:space="preserve">Post-experiment analysis will verify if the system meets the initial requirements. Validation will involve assessing whether the solution is practically viable for deployment in Cape Town, considering maintenance costs, local technical expertise availability, and environmental sustainability.</w:t>
      </w:r>
    </w:p>
    <w:bookmarkEnd w:id="26"/>
    <w:bookmarkEnd w:id="27"/>
    <w:bookmarkStart w:id="28" w:name="evaluation-metrics"/>
    <w:p>
      <w:pPr>
        <w:pStyle w:val="Heading2"/>
      </w:pPr>
      <w:r>
        <w:t xml:space="preserve">5. Evaluation Metrics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Metric</w:t>
            </w:r>
          </w:p>
        </w:tc>
        <w:tc>
          <w:tcPr/>
          <w:p>
            <w:pPr>
              <w:pStyle w:val="Compact"/>
              <w:jc w:val="left"/>
            </w:pPr>
            <w:r>
              <w:t xml:space="preserve">Description</w:t>
            </w:r>
          </w:p>
        </w:tc>
        <w:tc>
          <w:tcPr/>
          <w:p>
            <w:pPr>
              <w:pStyle w:val="Compact"/>
              <w:jc w:val="left"/>
            </w:pPr>
            <w:r>
              <w:t xml:space="preserve">Target</w:t>
            </w:r>
          </w:p>
        </w:tc>
      </w:tr>
      <w:tr>
        <w:tc>
          <w:tcPr/>
          <w:p>
            <w:pPr>
              <w:pStyle w:val="Compact"/>
              <w:jc w:val="left"/>
            </w:pPr>
            <w:r>
              <w:t xml:space="preserve">System Uptime</w:t>
            </w:r>
          </w:p>
        </w:tc>
        <w:tc>
          <w:tcPr/>
          <w:p>
            <w:pPr>
              <w:pStyle w:val="Compact"/>
              <w:jc w:val="left"/>
            </w:pPr>
            <w:r>
              <w:t xml:space="preserve">Percentage of time the system remains operational during simulated load shedding.</w:t>
            </w:r>
          </w:p>
        </w:tc>
        <w:tc>
          <w:tcPr/>
          <w:p>
            <w:pPr>
              <w:pStyle w:val="Compact"/>
              <w:jc w:val="left"/>
            </w:pPr>
            <w:r>
              <w:t xml:space="preserve">&gt; 99.5%</w:t>
            </w:r>
          </w:p>
        </w:tc>
      </w:tr>
      <w:tr>
        <w:tc>
          <w:tcPr/>
          <w:p>
            <w:pPr>
              <w:pStyle w:val="Compact"/>
              <w:jc w:val="left"/>
            </w:pPr>
            <w:r>
              <w:t xml:space="preserve">Recovery Time Objective (RTO)</w:t>
            </w:r>
          </w:p>
        </w:tc>
        <w:tc>
          <w:tcPr/>
          <w:p>
            <w:pPr>
              <w:pStyle w:val="Compact"/>
              <w:jc w:val="left"/>
            </w:pPr>
            <w:r>
              <w:t xml:space="preserve">Time taken to restore full functionality after a critical failure.</w:t>
            </w:r>
          </w:p>
        </w:tc>
        <w:tc>
          <w:tcPr/>
          <w:p>
            <w:pPr>
              <w:pStyle w:val="Compact"/>
              <w:jc w:val="left"/>
            </w:pPr>
            <w:r>
              <w:t xml:space="preserve">&lt; 15 minutes</w:t>
            </w:r>
          </w:p>
        </w:tc>
      </w:tr>
      <w:tr>
        <w:tc>
          <w:tcPr/>
          <w:p>
            <w:pPr>
              <w:pStyle w:val="Compact"/>
              <w:jc w:val="left"/>
            </w:pPr>
            <w:r>
              <w:t xml:space="preserve">Stakeholder Alignment</w:t>
            </w:r>
          </w:p>
        </w:tc>
        <w:tc>
          <w:tcPr/>
          <w:p>
            <w:pPr>
              <w:pStyle w:val="Compact"/>
              <w:jc w:val="left"/>
            </w:pPr>
            <w:r>
              <w:t xml:space="preserve">Score based on the accuracy of requirements captured from diverse Cape Town stakeholders.</w:t>
            </w:r>
          </w:p>
        </w:tc>
        <w:tc>
          <w:tcPr/>
          <w:p>
            <w:pPr>
              <w:pStyle w:val="Compact"/>
              <w:jc w:val="left"/>
            </w:pPr>
            <w:r>
              <w:t xml:space="preserve">&gt; 85%</w:t>
            </w:r>
          </w:p>
        </w:tc>
      </w:tr>
      <w:tr>
        <w:tc>
          <w:tcPr/>
          <w:p>
            <w:pPr>
              <w:pStyle w:val="Compact"/>
              <w:jc w:val="left"/>
            </w:pPr>
            <w:r>
              <w:t xml:space="preserve">Resource Efficiency</w:t>
            </w:r>
          </w:p>
        </w:tc>
        <w:tc>
          <w:tcPr/>
          <w:p>
            <w:pPr>
              <w:pStyle w:val="Compact"/>
              <w:jc w:val="left"/>
            </w:pPr>
            <w:r>
              <w:t xml:space="preserve">Optimization of energy and water usage within the system design.</w:t>
            </w:r>
          </w:p>
        </w:tc>
        <w:tc>
          <w:tcPr/>
          <w:p>
            <w:pPr>
              <w:pStyle w:val="Compact"/>
              <w:jc w:val="left"/>
            </w:pPr>
            <w:r>
              <w:t xml:space="preserve">20% reduction vs. baseline</w:t>
            </w:r>
          </w:p>
        </w:tc>
      </w:tr>
    </w:tbl>
    <w:bookmarkEnd w:id="28"/>
    <w:bookmarkStart w:id="29" w:name="risk-management"/>
    <w:p>
      <w:pPr>
        <w:pStyle w:val="Heading2"/>
      </w:pPr>
      <w:r>
        <w:t xml:space="preserve">6. Risk Management</w:t>
      </w:r>
    </w:p>
    <w:p>
      <w:pPr>
        <w:pStyle w:val="FirstParagraph"/>
      </w:pPr>
      <w:r>
        <w:t xml:space="preserve">Potential risks to the experiment include data loss during simulation, equipment failure due to power surges, and scope creep. Mitigation strategies include regular data backups, use of uninterruptible power supplies (UPS) for test hardware, and strict adherence to the defined scope. The Systems Engineer is expected to identify and mitigate these risks as part of their performance evaluation.</w:t>
      </w:r>
    </w:p>
    <w:bookmarkEnd w:id="29"/>
    <w:bookmarkStart w:id="30" w:name="conclusion"/>
    <w:p>
      <w:pPr>
        <w:pStyle w:val="Heading2"/>
      </w:pPr>
      <w:r>
        <w:t xml:space="preserve">7. Conclusion</w:t>
      </w:r>
    </w:p>
    <w:p>
      <w:pPr>
        <w:pStyle w:val="FirstParagraph"/>
      </w:pPr>
      <w:r>
        <w:t xml:space="preserve">This Experiment Protocol provides a rigorous framework for assessing the capabilities of a Systems Engineer in the context of South Africa Cape Town. By focusing on resilience, adaptability, and local relevance, this protocol ensures that the engineering solutions developed are robust enough to handle the unique challenges of the region. The outcomes of this experiment will contribute to best practices for systems engineering in emerging economies facing similar infrastructural constraints.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Systems Engineer Performance in South Africa Cape Town</dc:title>
  <dc:creator/>
  <dc:language>en</dc:language>
  <cp:keywords/>
  <dcterms:created xsi:type="dcterms:W3CDTF">2026-10-10T02:32:24Z</dcterms:created>
  <dcterms:modified xsi:type="dcterms:W3CDTF">2026-10-10T02:32:24Z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